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76E4" w14:textId="77777777" w:rsidR="006309BD" w:rsidRPr="00791AA1" w:rsidRDefault="006309BD" w:rsidP="00A91640">
      <w:pPr>
        <w:keepLines w:val="0"/>
        <w:spacing w:line="360" w:lineRule="auto"/>
        <w:rPr>
          <w:rFonts w:cs="Arial"/>
          <w:b/>
          <w:sz w:val="22"/>
          <w:szCs w:val="22"/>
          <w:lang w:val="en-US"/>
        </w:rPr>
      </w:pPr>
      <w:bookmarkStart w:id="0" w:name="OLE_LINK3"/>
      <w:bookmarkStart w:id="1" w:name="OLE_LINK5"/>
      <w:r w:rsidRPr="00791AA1">
        <w:rPr>
          <w:rFonts w:cs="Arial"/>
          <w:b/>
          <w:color w:val="1F497D" w:themeColor="text2"/>
          <w:sz w:val="22"/>
          <w:szCs w:val="22"/>
          <w:lang w:val="en-US"/>
        </w:rPr>
        <w:t>– Presseinformation der Controlware GmbH –</w:t>
      </w:r>
    </w:p>
    <w:p w14:paraId="754BD148" w14:textId="77777777" w:rsidR="006309BD" w:rsidRPr="00791AA1" w:rsidRDefault="006309BD" w:rsidP="00A91640">
      <w:pPr>
        <w:keepLines w:val="0"/>
        <w:spacing w:line="360" w:lineRule="auto"/>
        <w:rPr>
          <w:rFonts w:cs="Arial"/>
          <w:b/>
          <w:sz w:val="22"/>
          <w:szCs w:val="22"/>
          <w:lang w:val="en-US"/>
        </w:rPr>
      </w:pPr>
      <w:bookmarkStart w:id="2" w:name="OLE_LINK1"/>
      <w:bookmarkStart w:id="3" w:name="OLE_LINK2"/>
    </w:p>
    <w:p w14:paraId="6E7B0621" w14:textId="133EE480" w:rsidR="00B554BC" w:rsidRPr="00791AA1" w:rsidRDefault="00E30298" w:rsidP="00B554BC">
      <w:pPr>
        <w:keepLines w:val="0"/>
        <w:widowControl w:val="0"/>
        <w:spacing w:line="360" w:lineRule="auto"/>
        <w:rPr>
          <w:rFonts w:cs="Arial"/>
          <w:b/>
          <w:sz w:val="22"/>
          <w:szCs w:val="22"/>
          <w:lang w:val="en-US"/>
        </w:rPr>
      </w:pPr>
      <w:r w:rsidRPr="00791AA1">
        <w:rPr>
          <w:rFonts w:cs="Arial"/>
          <w:b/>
          <w:sz w:val="22"/>
          <w:szCs w:val="22"/>
          <w:lang w:val="en-US"/>
        </w:rPr>
        <w:t xml:space="preserve">Controlware </w:t>
      </w:r>
      <w:r w:rsidR="00784FD0" w:rsidRPr="00791AA1">
        <w:rPr>
          <w:rFonts w:cs="Arial"/>
          <w:b/>
          <w:sz w:val="22"/>
          <w:szCs w:val="22"/>
          <w:lang w:val="en-US"/>
        </w:rPr>
        <w:t xml:space="preserve">ist </w:t>
      </w:r>
      <w:r w:rsidR="008B2A40" w:rsidRPr="00791AA1">
        <w:rPr>
          <w:rFonts w:cs="Arial"/>
          <w:b/>
          <w:sz w:val="22"/>
          <w:szCs w:val="22"/>
          <w:lang w:val="en-US"/>
        </w:rPr>
        <w:t>„</w:t>
      </w:r>
      <w:r w:rsidR="0077579E" w:rsidRPr="00791AA1">
        <w:rPr>
          <w:rFonts w:cs="Arial"/>
          <w:b/>
          <w:sz w:val="22"/>
          <w:szCs w:val="22"/>
          <w:lang w:val="en-US"/>
        </w:rPr>
        <w:t>Tenable EMEA Service Delivery Partner of the Year</w:t>
      </w:r>
      <w:r w:rsidR="00D83286" w:rsidRPr="00791AA1">
        <w:rPr>
          <w:rFonts w:cs="Arial"/>
          <w:b/>
          <w:sz w:val="22"/>
          <w:szCs w:val="22"/>
          <w:lang w:val="en-US"/>
        </w:rPr>
        <w:t xml:space="preserve"> 2025</w:t>
      </w:r>
      <w:r w:rsidR="008B2A40" w:rsidRPr="00791AA1">
        <w:rPr>
          <w:rFonts w:cs="Arial"/>
          <w:b/>
          <w:sz w:val="22"/>
          <w:szCs w:val="22"/>
          <w:lang w:val="en-US"/>
        </w:rPr>
        <w:t>“</w:t>
      </w:r>
    </w:p>
    <w:p w14:paraId="7986CDA6" w14:textId="77777777" w:rsidR="006309BD" w:rsidRPr="00791AA1" w:rsidRDefault="006309BD" w:rsidP="00A91640">
      <w:pPr>
        <w:keepLines w:val="0"/>
        <w:spacing w:line="360" w:lineRule="auto"/>
        <w:rPr>
          <w:rFonts w:cs="Arial"/>
          <w:b/>
          <w:sz w:val="22"/>
          <w:szCs w:val="22"/>
          <w:lang w:val="en-US"/>
        </w:rPr>
      </w:pPr>
    </w:p>
    <w:p w14:paraId="54638CBB" w14:textId="210638A1" w:rsidR="001B6DC3" w:rsidRPr="008B2A40" w:rsidRDefault="006309BD" w:rsidP="00AD135B">
      <w:pPr>
        <w:keepLines w:val="0"/>
        <w:spacing w:after="120" w:line="360" w:lineRule="auto"/>
        <w:rPr>
          <w:rFonts w:cs="Arial"/>
          <w:b/>
          <w:bCs/>
          <w:sz w:val="22"/>
          <w:szCs w:val="22"/>
        </w:rPr>
      </w:pPr>
      <w:r w:rsidRPr="008B2A40">
        <w:rPr>
          <w:rFonts w:cs="Arial"/>
          <w:b/>
          <w:sz w:val="22"/>
          <w:szCs w:val="22"/>
        </w:rPr>
        <w:t xml:space="preserve">Dietzenbach, </w:t>
      </w:r>
      <w:r w:rsidR="00341996">
        <w:rPr>
          <w:rFonts w:cs="Arial"/>
          <w:b/>
          <w:sz w:val="22"/>
          <w:szCs w:val="22"/>
        </w:rPr>
        <w:t>8</w:t>
      </w:r>
      <w:r w:rsidR="000B6B78" w:rsidRPr="008B2A40">
        <w:rPr>
          <w:rFonts w:cs="Arial"/>
          <w:b/>
          <w:sz w:val="22"/>
          <w:szCs w:val="22"/>
        </w:rPr>
        <w:t xml:space="preserve">. </w:t>
      </w:r>
      <w:r w:rsidR="008B2A40">
        <w:rPr>
          <w:rFonts w:cs="Arial"/>
          <w:b/>
          <w:sz w:val="22"/>
          <w:szCs w:val="22"/>
        </w:rPr>
        <w:t>Ju</w:t>
      </w:r>
      <w:r w:rsidR="00341996">
        <w:rPr>
          <w:rFonts w:cs="Arial"/>
          <w:b/>
          <w:sz w:val="22"/>
          <w:szCs w:val="22"/>
        </w:rPr>
        <w:t>l</w:t>
      </w:r>
      <w:r w:rsidR="008B2A40">
        <w:rPr>
          <w:rFonts w:cs="Arial"/>
          <w:b/>
          <w:sz w:val="22"/>
          <w:szCs w:val="22"/>
        </w:rPr>
        <w:t>i</w:t>
      </w:r>
      <w:r w:rsidR="000B6B78" w:rsidRPr="008B2A40">
        <w:rPr>
          <w:rFonts w:cs="Arial"/>
          <w:b/>
          <w:sz w:val="22"/>
          <w:szCs w:val="22"/>
        </w:rPr>
        <w:t xml:space="preserve"> 2025 – </w:t>
      </w:r>
      <w:r w:rsidR="00083CDA" w:rsidRPr="008B2A40">
        <w:rPr>
          <w:rFonts w:cs="Arial"/>
          <w:b/>
          <w:sz w:val="22"/>
          <w:szCs w:val="22"/>
        </w:rPr>
        <w:t xml:space="preserve">Controlware </w:t>
      </w:r>
      <w:r w:rsidR="0077579E" w:rsidRPr="008B2A40">
        <w:rPr>
          <w:rFonts w:cs="Arial"/>
          <w:b/>
          <w:sz w:val="22"/>
          <w:szCs w:val="22"/>
        </w:rPr>
        <w:t xml:space="preserve">wurde von Tenable, </w:t>
      </w:r>
      <w:r w:rsidR="00C737BE" w:rsidRPr="008B2A40">
        <w:rPr>
          <w:rFonts w:cs="Arial"/>
          <w:b/>
          <w:sz w:val="22"/>
          <w:szCs w:val="22"/>
        </w:rPr>
        <w:t>dem Unternehmen für Exposure Management</w:t>
      </w:r>
      <w:r w:rsidR="0077579E" w:rsidRPr="008B2A40">
        <w:rPr>
          <w:rFonts w:cs="Arial"/>
          <w:b/>
          <w:sz w:val="22"/>
          <w:szCs w:val="22"/>
        </w:rPr>
        <w:t>, als „EMEA Service Delivery Partner of the Year</w:t>
      </w:r>
      <w:r w:rsidR="00D83286" w:rsidRPr="008B2A40">
        <w:rPr>
          <w:rFonts w:cs="Arial"/>
          <w:b/>
          <w:sz w:val="22"/>
          <w:szCs w:val="22"/>
        </w:rPr>
        <w:t xml:space="preserve"> 2025</w:t>
      </w:r>
      <w:r w:rsidR="0077579E" w:rsidRPr="008B2A40">
        <w:rPr>
          <w:rFonts w:cs="Arial"/>
          <w:b/>
          <w:sz w:val="22"/>
          <w:szCs w:val="22"/>
        </w:rPr>
        <w:t xml:space="preserve">“ ausgezeichnet. </w:t>
      </w:r>
      <w:r w:rsidR="009A548D" w:rsidRPr="008B2A40">
        <w:rPr>
          <w:rFonts w:cs="Arial"/>
          <w:b/>
          <w:sz w:val="22"/>
          <w:szCs w:val="22"/>
        </w:rPr>
        <w:t xml:space="preserve">Die Tenable Global Partner Awards 2025 honorieren </w:t>
      </w:r>
      <w:r w:rsidR="00533A4B" w:rsidRPr="008B2A40">
        <w:rPr>
          <w:rFonts w:cs="Arial"/>
          <w:b/>
          <w:sz w:val="22"/>
          <w:szCs w:val="22"/>
        </w:rPr>
        <w:t xml:space="preserve">die Leistungen und das Engagement von </w:t>
      </w:r>
      <w:r w:rsidR="009A548D" w:rsidRPr="008B2A40">
        <w:rPr>
          <w:rFonts w:cs="Arial"/>
          <w:b/>
          <w:sz w:val="22"/>
          <w:szCs w:val="22"/>
        </w:rPr>
        <w:t>Channelpartner</w:t>
      </w:r>
      <w:r w:rsidR="00533A4B" w:rsidRPr="008B2A40">
        <w:rPr>
          <w:rFonts w:cs="Arial"/>
          <w:b/>
          <w:sz w:val="22"/>
          <w:szCs w:val="22"/>
        </w:rPr>
        <w:t>n</w:t>
      </w:r>
      <w:r w:rsidR="009A548D" w:rsidRPr="008B2A40">
        <w:rPr>
          <w:rFonts w:cs="Arial"/>
          <w:b/>
          <w:sz w:val="22"/>
          <w:szCs w:val="22"/>
        </w:rPr>
        <w:t xml:space="preserve">, </w:t>
      </w:r>
      <w:r w:rsidR="00533A4B" w:rsidRPr="008B2A40">
        <w:rPr>
          <w:rFonts w:cs="Arial"/>
          <w:b/>
          <w:sz w:val="22"/>
          <w:szCs w:val="22"/>
        </w:rPr>
        <w:t xml:space="preserve">die </w:t>
      </w:r>
      <w:r w:rsidR="009A548D" w:rsidRPr="008B2A40">
        <w:rPr>
          <w:rFonts w:cs="Arial"/>
          <w:b/>
          <w:sz w:val="22"/>
          <w:szCs w:val="22"/>
        </w:rPr>
        <w:t xml:space="preserve">Unternehmen weltweit bei der </w:t>
      </w:r>
      <w:r w:rsidR="00C737BE" w:rsidRPr="008B2A40">
        <w:rPr>
          <w:rFonts w:cs="Arial"/>
          <w:b/>
          <w:sz w:val="22"/>
          <w:szCs w:val="22"/>
        </w:rPr>
        <w:t xml:space="preserve">zuverlässigen </w:t>
      </w:r>
      <w:r w:rsidR="009A548D" w:rsidRPr="008B2A40">
        <w:rPr>
          <w:rFonts w:cs="Arial"/>
          <w:b/>
          <w:sz w:val="22"/>
          <w:szCs w:val="22"/>
        </w:rPr>
        <w:t>Evaluierung und Minimierung von Cyberrisiken unterstützen.</w:t>
      </w:r>
    </w:p>
    <w:p w14:paraId="2BFC6117" w14:textId="64D37461" w:rsidR="00696B3F" w:rsidRDefault="0063574D" w:rsidP="00FF2E6B">
      <w:pPr>
        <w:keepLines w:val="0"/>
        <w:tabs>
          <w:tab w:val="clear" w:pos="567"/>
          <w:tab w:val="clear" w:pos="709"/>
          <w:tab w:val="clear" w:pos="851"/>
          <w:tab w:val="clear" w:pos="1134"/>
          <w:tab w:val="clear" w:pos="1418"/>
          <w:tab w:val="clear" w:pos="1560"/>
          <w:tab w:val="clear" w:pos="1701"/>
          <w:tab w:val="clear" w:pos="1985"/>
        </w:tabs>
        <w:spacing w:after="160" w:line="360" w:lineRule="auto"/>
        <w:rPr>
          <w:rFonts w:cs="Arial"/>
          <w:sz w:val="22"/>
          <w:szCs w:val="22"/>
        </w:rPr>
      </w:pPr>
      <w:r>
        <w:rPr>
          <w:rFonts w:cs="Arial"/>
          <w:sz w:val="22"/>
          <w:szCs w:val="22"/>
        </w:rPr>
        <w:t>Controlware und Tena</w:t>
      </w:r>
      <w:r w:rsidR="00696B3F">
        <w:rPr>
          <w:rFonts w:cs="Arial"/>
          <w:sz w:val="22"/>
          <w:szCs w:val="22"/>
        </w:rPr>
        <w:t xml:space="preserve">ble arbeiten seit </w:t>
      </w:r>
      <w:r w:rsidR="002207AF">
        <w:rPr>
          <w:rFonts w:cs="Arial"/>
          <w:sz w:val="22"/>
          <w:szCs w:val="22"/>
        </w:rPr>
        <w:t xml:space="preserve">vielen </w:t>
      </w:r>
      <w:r w:rsidR="00696B3F">
        <w:rPr>
          <w:rFonts w:cs="Arial"/>
          <w:sz w:val="22"/>
          <w:szCs w:val="22"/>
        </w:rPr>
        <w:t xml:space="preserve">Jahren eng </w:t>
      </w:r>
      <w:r w:rsidR="00273E1F">
        <w:rPr>
          <w:rFonts w:cs="Arial"/>
          <w:sz w:val="22"/>
          <w:szCs w:val="22"/>
        </w:rPr>
        <w:t>bei der Absicherung kritischer IT- und OT-Umgebungen zusammen</w:t>
      </w:r>
      <w:r w:rsidR="002207AF">
        <w:rPr>
          <w:rFonts w:cs="Arial"/>
          <w:sz w:val="22"/>
          <w:szCs w:val="22"/>
        </w:rPr>
        <w:t>.</w:t>
      </w:r>
      <w:r w:rsidR="00673AF4">
        <w:rPr>
          <w:rFonts w:cs="Arial"/>
          <w:sz w:val="22"/>
          <w:szCs w:val="22"/>
        </w:rPr>
        <w:t xml:space="preserve"> Der IT-Dienstleister und Managed Service Provider </w:t>
      </w:r>
      <w:r w:rsidR="00480D98">
        <w:rPr>
          <w:rFonts w:cs="Arial"/>
          <w:sz w:val="22"/>
          <w:szCs w:val="22"/>
        </w:rPr>
        <w:t xml:space="preserve">gehört seit 2015 zu den führenden deutschen Tenable Partnern und wurde </w:t>
      </w:r>
      <w:r w:rsidR="000914E3">
        <w:rPr>
          <w:rFonts w:cs="Arial"/>
          <w:sz w:val="22"/>
          <w:szCs w:val="22"/>
        </w:rPr>
        <w:t xml:space="preserve">aktuell </w:t>
      </w:r>
      <w:r w:rsidR="00FC7EB8">
        <w:rPr>
          <w:rFonts w:cs="Arial"/>
          <w:sz w:val="22"/>
          <w:szCs w:val="22"/>
        </w:rPr>
        <w:t>als Tenable Platinum Partner ausgezeichnet</w:t>
      </w:r>
      <w:r w:rsidR="00480D98">
        <w:rPr>
          <w:rFonts w:cs="Arial"/>
          <w:sz w:val="22"/>
          <w:szCs w:val="22"/>
        </w:rPr>
        <w:t>.</w:t>
      </w:r>
    </w:p>
    <w:p w14:paraId="6EEA311A" w14:textId="719A3076" w:rsidR="00FF2E6B" w:rsidRPr="008B2A40" w:rsidRDefault="00F239F7" w:rsidP="00FF2E6B">
      <w:pPr>
        <w:keepLines w:val="0"/>
        <w:tabs>
          <w:tab w:val="clear" w:pos="567"/>
          <w:tab w:val="clear" w:pos="709"/>
          <w:tab w:val="clear" w:pos="851"/>
          <w:tab w:val="clear" w:pos="1134"/>
          <w:tab w:val="clear" w:pos="1418"/>
          <w:tab w:val="clear" w:pos="1560"/>
          <w:tab w:val="clear" w:pos="1701"/>
          <w:tab w:val="clear" w:pos="1985"/>
        </w:tabs>
        <w:spacing w:after="160" w:line="360" w:lineRule="auto"/>
        <w:rPr>
          <w:rFonts w:cs="Arial"/>
          <w:sz w:val="22"/>
          <w:szCs w:val="22"/>
        </w:rPr>
      </w:pPr>
      <w:r w:rsidRPr="008B2A40">
        <w:rPr>
          <w:rFonts w:cs="Arial"/>
          <w:sz w:val="22"/>
          <w:szCs w:val="22"/>
        </w:rPr>
        <w:t>„Mit Blick auf die rasant expandierenden Angriffsflächen der Unternehmen</w:t>
      </w:r>
      <w:r w:rsidR="00627051" w:rsidRPr="008B2A40">
        <w:rPr>
          <w:rFonts w:cs="Arial"/>
          <w:sz w:val="22"/>
          <w:szCs w:val="22"/>
        </w:rPr>
        <w:t xml:space="preserve"> gewinnt ein ganzheitliches Exposure</w:t>
      </w:r>
      <w:r w:rsidR="006045FC">
        <w:rPr>
          <w:rFonts w:cs="Arial"/>
          <w:sz w:val="22"/>
          <w:szCs w:val="22"/>
        </w:rPr>
        <w:t xml:space="preserve"> </w:t>
      </w:r>
      <w:r w:rsidR="00627051" w:rsidRPr="008B2A40">
        <w:rPr>
          <w:rFonts w:cs="Arial"/>
          <w:sz w:val="22"/>
          <w:szCs w:val="22"/>
        </w:rPr>
        <w:t>Management, das über die IT</w:t>
      </w:r>
      <w:r w:rsidR="008B2A40">
        <w:rPr>
          <w:rFonts w:cs="Arial"/>
          <w:sz w:val="22"/>
          <w:szCs w:val="22"/>
        </w:rPr>
        <w:t>-Systeme</w:t>
      </w:r>
      <w:r w:rsidR="00627051" w:rsidRPr="008B2A40">
        <w:rPr>
          <w:rFonts w:cs="Arial"/>
          <w:sz w:val="22"/>
          <w:szCs w:val="22"/>
        </w:rPr>
        <w:t xml:space="preserve"> hinaus auch </w:t>
      </w:r>
      <w:r w:rsidR="00C737BE" w:rsidRPr="008B2A40">
        <w:rPr>
          <w:rFonts w:cs="Arial"/>
          <w:sz w:val="22"/>
          <w:szCs w:val="22"/>
        </w:rPr>
        <w:t xml:space="preserve">die </w:t>
      </w:r>
      <w:r w:rsidR="00627051" w:rsidRPr="008B2A40">
        <w:rPr>
          <w:rFonts w:cs="Arial"/>
          <w:sz w:val="22"/>
          <w:szCs w:val="22"/>
        </w:rPr>
        <w:t>OT-Umgebungen</w:t>
      </w:r>
      <w:r w:rsidR="00C737BE" w:rsidRPr="008B2A40">
        <w:rPr>
          <w:rFonts w:cs="Arial"/>
          <w:sz w:val="22"/>
          <w:szCs w:val="22"/>
        </w:rPr>
        <w:t xml:space="preserve">, </w:t>
      </w:r>
      <w:r w:rsidR="008B2A40">
        <w:rPr>
          <w:rFonts w:cs="Arial"/>
          <w:sz w:val="22"/>
          <w:szCs w:val="22"/>
        </w:rPr>
        <w:t xml:space="preserve">die </w:t>
      </w:r>
      <w:r w:rsidR="00627051" w:rsidRPr="008B2A40">
        <w:rPr>
          <w:rFonts w:cs="Arial"/>
          <w:sz w:val="22"/>
          <w:szCs w:val="22"/>
        </w:rPr>
        <w:t xml:space="preserve">Cloud-Infrastrukturen </w:t>
      </w:r>
      <w:r w:rsidR="00C737BE" w:rsidRPr="008B2A40">
        <w:rPr>
          <w:rFonts w:cs="Arial"/>
          <w:sz w:val="22"/>
          <w:szCs w:val="22"/>
        </w:rPr>
        <w:t xml:space="preserve">und </w:t>
      </w:r>
      <w:r w:rsidR="008B2A40">
        <w:rPr>
          <w:rFonts w:cs="Arial"/>
          <w:sz w:val="22"/>
          <w:szCs w:val="22"/>
        </w:rPr>
        <w:t xml:space="preserve">die </w:t>
      </w:r>
      <w:r w:rsidR="00C737BE" w:rsidRPr="008B2A40">
        <w:rPr>
          <w:rFonts w:cs="Arial"/>
          <w:sz w:val="22"/>
          <w:szCs w:val="22"/>
        </w:rPr>
        <w:t xml:space="preserve">Identitäten </w:t>
      </w:r>
      <w:r w:rsidR="00627051" w:rsidRPr="008B2A40">
        <w:rPr>
          <w:rFonts w:cs="Arial"/>
          <w:sz w:val="22"/>
          <w:szCs w:val="22"/>
        </w:rPr>
        <w:t xml:space="preserve">abdeckt, immer mehr an Bedeutung“, erklärt </w:t>
      </w:r>
      <w:r w:rsidR="00D57481">
        <w:rPr>
          <w:rFonts w:cs="Arial"/>
          <w:sz w:val="22"/>
          <w:szCs w:val="22"/>
        </w:rPr>
        <w:t xml:space="preserve">Nils Rogmann, </w:t>
      </w:r>
      <w:r w:rsidR="00AB1298">
        <w:rPr>
          <w:rFonts w:cs="Arial"/>
          <w:sz w:val="22"/>
          <w:szCs w:val="22"/>
        </w:rPr>
        <w:t xml:space="preserve">Head of </w:t>
      </w:r>
      <w:r w:rsidR="00405836" w:rsidRPr="00405836">
        <w:rPr>
          <w:rFonts w:cs="Arial"/>
          <w:sz w:val="22"/>
          <w:szCs w:val="22"/>
        </w:rPr>
        <w:t>Competence Center Security</w:t>
      </w:r>
      <w:r w:rsidR="00405836">
        <w:rPr>
          <w:rFonts w:cs="Arial"/>
          <w:sz w:val="22"/>
          <w:szCs w:val="22"/>
        </w:rPr>
        <w:t xml:space="preserve"> bei Controlware</w:t>
      </w:r>
      <w:r w:rsidR="00627051" w:rsidRPr="008B2A40">
        <w:rPr>
          <w:rFonts w:cs="Arial"/>
          <w:sz w:val="22"/>
          <w:szCs w:val="22"/>
        </w:rPr>
        <w:t>. „</w:t>
      </w:r>
      <w:r w:rsidR="00554C84" w:rsidRPr="008B2A40">
        <w:rPr>
          <w:rFonts w:cs="Arial"/>
          <w:sz w:val="22"/>
          <w:szCs w:val="22"/>
        </w:rPr>
        <w:t xml:space="preserve">Mit </w:t>
      </w:r>
      <w:r w:rsidR="006045FC">
        <w:rPr>
          <w:rFonts w:cs="Arial"/>
          <w:sz w:val="22"/>
          <w:szCs w:val="22"/>
        </w:rPr>
        <w:t xml:space="preserve">der Plattform </w:t>
      </w:r>
      <w:r w:rsidR="00554C84" w:rsidRPr="008B2A40">
        <w:rPr>
          <w:rFonts w:cs="Arial"/>
          <w:sz w:val="22"/>
          <w:szCs w:val="22"/>
        </w:rPr>
        <w:t xml:space="preserve">Tenable One </w:t>
      </w:r>
      <w:r w:rsidR="006045FC" w:rsidRPr="006045FC">
        <w:rPr>
          <w:rFonts w:cs="Arial"/>
          <w:sz w:val="22"/>
          <w:szCs w:val="22"/>
        </w:rPr>
        <w:t>und unserem darauf aufbauenden Exposure Management Service</w:t>
      </w:r>
      <w:r w:rsidR="006045FC">
        <w:rPr>
          <w:rFonts w:cs="Arial"/>
          <w:sz w:val="22"/>
          <w:szCs w:val="22"/>
        </w:rPr>
        <w:t xml:space="preserve"> </w:t>
      </w:r>
      <w:r w:rsidR="00C737BE" w:rsidRPr="008B2A40">
        <w:rPr>
          <w:rFonts w:cs="Arial"/>
          <w:sz w:val="22"/>
          <w:szCs w:val="22"/>
        </w:rPr>
        <w:t xml:space="preserve">bieten </w:t>
      </w:r>
      <w:r w:rsidR="00CD3A50" w:rsidRPr="008B2A40">
        <w:rPr>
          <w:rFonts w:cs="Arial"/>
          <w:sz w:val="22"/>
          <w:szCs w:val="22"/>
        </w:rPr>
        <w:t xml:space="preserve">wir unseren Kunden eine ganzheitliche </w:t>
      </w:r>
      <w:r w:rsidR="006045FC">
        <w:rPr>
          <w:rFonts w:cs="Arial"/>
          <w:sz w:val="22"/>
          <w:szCs w:val="22"/>
        </w:rPr>
        <w:t>Lösung</w:t>
      </w:r>
      <w:r w:rsidR="00CD3A50" w:rsidRPr="008B2A40">
        <w:rPr>
          <w:rFonts w:cs="Arial"/>
          <w:sz w:val="22"/>
          <w:szCs w:val="22"/>
        </w:rPr>
        <w:t xml:space="preserve">, die diese Bereiche nahtlos integriert – und dabei </w:t>
      </w:r>
      <w:r w:rsidR="00EC08E6" w:rsidRPr="008B2A40">
        <w:rPr>
          <w:rFonts w:cs="Arial"/>
          <w:sz w:val="22"/>
          <w:szCs w:val="22"/>
        </w:rPr>
        <w:t xml:space="preserve">neben hervorragenden Erkennungsraten auch eine detaillierte risikobasierte </w:t>
      </w:r>
      <w:r w:rsidR="00BC35DA" w:rsidRPr="008B2A40">
        <w:rPr>
          <w:rFonts w:cs="Arial"/>
          <w:sz w:val="22"/>
          <w:szCs w:val="22"/>
        </w:rPr>
        <w:t>Priorisierung unterstützt. Gerade mit Blick auf Vorgaben wie NIS-2 und DORA ist das ein wichtiger Mehrwert</w:t>
      </w:r>
      <w:r w:rsidR="00B75C24" w:rsidRPr="008B2A40">
        <w:rPr>
          <w:rFonts w:cs="Arial"/>
          <w:sz w:val="22"/>
          <w:szCs w:val="22"/>
        </w:rPr>
        <w:t xml:space="preserve">. Es freut uns sehr, dass Tenable </w:t>
      </w:r>
      <w:r w:rsidR="000B6FF0">
        <w:rPr>
          <w:rFonts w:cs="Arial"/>
          <w:sz w:val="22"/>
          <w:szCs w:val="22"/>
        </w:rPr>
        <w:t>unsere</w:t>
      </w:r>
      <w:r w:rsidR="00B75C24" w:rsidRPr="008B2A40">
        <w:rPr>
          <w:rFonts w:cs="Arial"/>
          <w:sz w:val="22"/>
          <w:szCs w:val="22"/>
        </w:rPr>
        <w:t xml:space="preserve"> Erfolge mit der Auszeichnung als </w:t>
      </w:r>
      <w:r w:rsidR="003D4717" w:rsidRPr="008B2A40">
        <w:rPr>
          <w:rFonts w:cs="Arial"/>
          <w:sz w:val="22"/>
          <w:szCs w:val="22"/>
        </w:rPr>
        <w:t>‚EMEA Service Delivery Partner of the Year</w:t>
      </w:r>
      <w:r w:rsidR="00D83286" w:rsidRPr="008B2A40">
        <w:rPr>
          <w:rFonts w:cs="Arial"/>
          <w:sz w:val="22"/>
          <w:szCs w:val="22"/>
        </w:rPr>
        <w:t xml:space="preserve"> 2025</w:t>
      </w:r>
      <w:r w:rsidR="003D4717" w:rsidRPr="008B2A40">
        <w:rPr>
          <w:rFonts w:cs="Arial"/>
          <w:sz w:val="22"/>
          <w:szCs w:val="22"/>
        </w:rPr>
        <w:t xml:space="preserve">‘ </w:t>
      </w:r>
      <w:r w:rsidR="00B75C24" w:rsidRPr="008B2A40">
        <w:rPr>
          <w:rFonts w:cs="Arial"/>
          <w:sz w:val="22"/>
          <w:szCs w:val="22"/>
        </w:rPr>
        <w:t>würdigt.“</w:t>
      </w:r>
    </w:p>
    <w:p w14:paraId="32D79C42" w14:textId="60384AB0" w:rsidR="00FF2E6B" w:rsidRPr="008B2A40" w:rsidRDefault="00FB408D" w:rsidP="00FF2E6B">
      <w:pPr>
        <w:keepLines w:val="0"/>
        <w:tabs>
          <w:tab w:val="clear" w:pos="567"/>
          <w:tab w:val="clear" w:pos="709"/>
          <w:tab w:val="clear" w:pos="851"/>
          <w:tab w:val="clear" w:pos="1134"/>
          <w:tab w:val="clear" w:pos="1418"/>
          <w:tab w:val="clear" w:pos="1560"/>
          <w:tab w:val="clear" w:pos="1701"/>
          <w:tab w:val="clear" w:pos="1985"/>
        </w:tabs>
        <w:spacing w:after="160" w:line="360" w:lineRule="auto"/>
        <w:rPr>
          <w:rFonts w:cs="Arial"/>
          <w:sz w:val="22"/>
          <w:szCs w:val="22"/>
        </w:rPr>
      </w:pPr>
      <w:r w:rsidRPr="008B2A40">
        <w:rPr>
          <w:rFonts w:cs="Arial"/>
          <w:sz w:val="22"/>
          <w:szCs w:val="22"/>
        </w:rPr>
        <w:t>„</w:t>
      </w:r>
      <w:r w:rsidR="00E2235C">
        <w:rPr>
          <w:rFonts w:cs="Arial"/>
          <w:sz w:val="22"/>
          <w:szCs w:val="22"/>
        </w:rPr>
        <w:t>Für Tenable stehen die Partner stets an erster Stelle,</w:t>
      </w:r>
      <w:r w:rsidR="006D1A94">
        <w:rPr>
          <w:rFonts w:cs="Arial"/>
          <w:sz w:val="22"/>
          <w:szCs w:val="22"/>
        </w:rPr>
        <w:t xml:space="preserve"> </w:t>
      </w:r>
      <w:r w:rsidR="00E2235C">
        <w:rPr>
          <w:rFonts w:cs="Arial"/>
          <w:sz w:val="22"/>
          <w:szCs w:val="22"/>
        </w:rPr>
        <w:t>u</w:t>
      </w:r>
      <w:r w:rsidR="006D1A94">
        <w:rPr>
          <w:rFonts w:cs="Arial"/>
          <w:sz w:val="22"/>
          <w:szCs w:val="22"/>
        </w:rPr>
        <w:t xml:space="preserve">nd </w:t>
      </w:r>
      <w:r w:rsidR="005D0202">
        <w:rPr>
          <w:rFonts w:cs="Arial"/>
          <w:sz w:val="22"/>
          <w:szCs w:val="22"/>
        </w:rPr>
        <w:t xml:space="preserve">wir </w:t>
      </w:r>
      <w:r w:rsidR="006D1A94">
        <w:rPr>
          <w:rFonts w:cs="Arial"/>
          <w:sz w:val="22"/>
          <w:szCs w:val="22"/>
        </w:rPr>
        <w:t xml:space="preserve">fokussieren </w:t>
      </w:r>
      <w:r w:rsidR="00DD16E4" w:rsidRPr="008B2A40">
        <w:rPr>
          <w:rFonts w:cs="Arial"/>
          <w:sz w:val="22"/>
          <w:szCs w:val="22"/>
        </w:rPr>
        <w:t xml:space="preserve">uns </w:t>
      </w:r>
      <w:r w:rsidR="005D0202">
        <w:rPr>
          <w:rFonts w:cs="Arial"/>
          <w:sz w:val="22"/>
          <w:szCs w:val="22"/>
        </w:rPr>
        <w:t xml:space="preserve">ganz </w:t>
      </w:r>
      <w:r w:rsidR="00DD16E4" w:rsidRPr="008B2A40">
        <w:rPr>
          <w:rFonts w:cs="Arial"/>
          <w:sz w:val="22"/>
          <w:szCs w:val="22"/>
        </w:rPr>
        <w:t xml:space="preserve">darauf, in unsere Channelpartner zu investieren und </w:t>
      </w:r>
      <w:r w:rsidR="007C287D">
        <w:rPr>
          <w:rFonts w:cs="Arial"/>
          <w:sz w:val="22"/>
          <w:szCs w:val="22"/>
        </w:rPr>
        <w:t>diese</w:t>
      </w:r>
      <w:r w:rsidR="00DD16E4" w:rsidRPr="008B2A40">
        <w:rPr>
          <w:rFonts w:cs="Arial"/>
          <w:sz w:val="22"/>
          <w:szCs w:val="22"/>
        </w:rPr>
        <w:t xml:space="preserve"> </w:t>
      </w:r>
      <w:r w:rsidR="005D0202">
        <w:rPr>
          <w:rFonts w:cs="Arial"/>
          <w:sz w:val="22"/>
          <w:szCs w:val="22"/>
        </w:rPr>
        <w:t xml:space="preserve">optimal </w:t>
      </w:r>
      <w:r w:rsidR="00DD16E4" w:rsidRPr="008B2A40">
        <w:rPr>
          <w:rFonts w:cs="Arial"/>
          <w:sz w:val="22"/>
          <w:szCs w:val="22"/>
        </w:rPr>
        <w:t xml:space="preserve">zu unterstützen, um </w:t>
      </w:r>
      <w:r w:rsidR="005D0202">
        <w:rPr>
          <w:rFonts w:cs="Arial"/>
          <w:sz w:val="22"/>
          <w:szCs w:val="22"/>
        </w:rPr>
        <w:t>so die Weichen für gemeinsame Erfolge zu stellen</w:t>
      </w:r>
      <w:r w:rsidR="002E349D" w:rsidRPr="008B2A40">
        <w:rPr>
          <w:rFonts w:cs="Arial"/>
          <w:sz w:val="22"/>
          <w:szCs w:val="22"/>
        </w:rPr>
        <w:t xml:space="preserve">“, erklärt </w:t>
      </w:r>
      <w:r w:rsidR="00FF2E6B" w:rsidRPr="008B2A40">
        <w:rPr>
          <w:rFonts w:cs="Arial"/>
          <w:sz w:val="22"/>
          <w:szCs w:val="22"/>
        </w:rPr>
        <w:t xml:space="preserve">Jeff Brooks, </w:t>
      </w:r>
      <w:r w:rsidR="002E349D" w:rsidRPr="008B2A40">
        <w:rPr>
          <w:rFonts w:cs="Arial"/>
          <w:sz w:val="22"/>
          <w:szCs w:val="22"/>
        </w:rPr>
        <w:t>S</w:t>
      </w:r>
      <w:r w:rsidR="00FF2E6B" w:rsidRPr="008B2A40">
        <w:rPr>
          <w:rFonts w:cs="Arial"/>
          <w:sz w:val="22"/>
          <w:szCs w:val="22"/>
        </w:rPr>
        <w:t xml:space="preserve">enior </w:t>
      </w:r>
      <w:r w:rsidR="002E349D" w:rsidRPr="008B2A40">
        <w:rPr>
          <w:rFonts w:cs="Arial"/>
          <w:sz w:val="22"/>
          <w:szCs w:val="22"/>
        </w:rPr>
        <w:t>V</w:t>
      </w:r>
      <w:r w:rsidR="00FF2E6B" w:rsidRPr="008B2A40">
        <w:rPr>
          <w:rFonts w:cs="Arial"/>
          <w:sz w:val="22"/>
          <w:szCs w:val="22"/>
        </w:rPr>
        <w:t xml:space="preserve">ice </w:t>
      </w:r>
      <w:r w:rsidR="002E349D" w:rsidRPr="008B2A40">
        <w:rPr>
          <w:rFonts w:cs="Arial"/>
          <w:sz w:val="22"/>
          <w:szCs w:val="22"/>
        </w:rPr>
        <w:t>P</w:t>
      </w:r>
      <w:r w:rsidR="00FF2E6B" w:rsidRPr="008B2A40">
        <w:rPr>
          <w:rFonts w:cs="Arial"/>
          <w:sz w:val="22"/>
          <w:szCs w:val="22"/>
        </w:rPr>
        <w:t xml:space="preserve">resident </w:t>
      </w:r>
      <w:r w:rsidR="002E349D" w:rsidRPr="008B2A40">
        <w:rPr>
          <w:rFonts w:cs="Arial"/>
          <w:sz w:val="22"/>
          <w:szCs w:val="22"/>
        </w:rPr>
        <w:t>G</w:t>
      </w:r>
      <w:r w:rsidR="00FF2E6B" w:rsidRPr="008B2A40">
        <w:rPr>
          <w:rFonts w:cs="Arial"/>
          <w:sz w:val="22"/>
          <w:szCs w:val="22"/>
        </w:rPr>
        <w:t xml:space="preserve">lobal </w:t>
      </w:r>
      <w:r w:rsidR="002E349D" w:rsidRPr="008B2A40">
        <w:rPr>
          <w:rFonts w:cs="Arial"/>
          <w:sz w:val="22"/>
          <w:szCs w:val="22"/>
        </w:rPr>
        <w:t>C</w:t>
      </w:r>
      <w:r w:rsidR="00FF2E6B" w:rsidRPr="008B2A40">
        <w:rPr>
          <w:rFonts w:cs="Arial"/>
          <w:sz w:val="22"/>
          <w:szCs w:val="22"/>
        </w:rPr>
        <w:t>hannels</w:t>
      </w:r>
      <w:r w:rsidR="002E349D" w:rsidRPr="008B2A40">
        <w:rPr>
          <w:rFonts w:cs="Arial"/>
          <w:sz w:val="22"/>
          <w:szCs w:val="22"/>
        </w:rPr>
        <w:t xml:space="preserve"> bei</w:t>
      </w:r>
      <w:r w:rsidR="00FF2E6B" w:rsidRPr="008B2A40">
        <w:rPr>
          <w:rFonts w:cs="Arial"/>
          <w:sz w:val="22"/>
          <w:szCs w:val="22"/>
        </w:rPr>
        <w:t xml:space="preserve"> Tenable. </w:t>
      </w:r>
      <w:r w:rsidR="002E349D" w:rsidRPr="008B2A40">
        <w:rPr>
          <w:rFonts w:cs="Arial"/>
          <w:sz w:val="22"/>
          <w:szCs w:val="22"/>
        </w:rPr>
        <w:t>„</w:t>
      </w:r>
      <w:r w:rsidR="00AE5105" w:rsidRPr="008B2A40">
        <w:rPr>
          <w:rFonts w:cs="Arial"/>
          <w:sz w:val="22"/>
          <w:szCs w:val="22"/>
        </w:rPr>
        <w:t xml:space="preserve">Mit unseren </w:t>
      </w:r>
      <w:r w:rsidR="00FF2E6B" w:rsidRPr="008B2A40">
        <w:rPr>
          <w:rFonts w:cs="Arial"/>
          <w:sz w:val="22"/>
          <w:szCs w:val="22"/>
        </w:rPr>
        <w:t xml:space="preserve">Global Partner Awards </w:t>
      </w:r>
      <w:r w:rsidR="00AE5105" w:rsidRPr="008B2A40">
        <w:rPr>
          <w:rFonts w:cs="Arial"/>
          <w:sz w:val="22"/>
          <w:szCs w:val="22"/>
        </w:rPr>
        <w:t xml:space="preserve">würdigen wir </w:t>
      </w:r>
      <w:r w:rsidR="00091BC6" w:rsidRPr="008B2A40">
        <w:rPr>
          <w:rFonts w:cs="Arial"/>
          <w:sz w:val="22"/>
          <w:szCs w:val="22"/>
        </w:rPr>
        <w:t xml:space="preserve">diejenigen </w:t>
      </w:r>
      <w:r w:rsidR="00AE5105" w:rsidRPr="008B2A40">
        <w:rPr>
          <w:rFonts w:cs="Arial"/>
          <w:sz w:val="22"/>
          <w:szCs w:val="22"/>
        </w:rPr>
        <w:t xml:space="preserve">Partner, deren Engagement in der Zusammenarbeit </w:t>
      </w:r>
      <w:r w:rsidR="00EC36D0" w:rsidRPr="008B2A40">
        <w:rPr>
          <w:rFonts w:cs="Arial"/>
          <w:sz w:val="22"/>
          <w:szCs w:val="22"/>
        </w:rPr>
        <w:t xml:space="preserve">zu </w:t>
      </w:r>
      <w:r w:rsidR="00DC1188" w:rsidRPr="008B2A40">
        <w:rPr>
          <w:rFonts w:cs="Arial"/>
          <w:sz w:val="22"/>
          <w:szCs w:val="22"/>
        </w:rPr>
        <w:t xml:space="preserve">wirklich </w:t>
      </w:r>
      <w:r w:rsidR="008C101A" w:rsidRPr="008B2A40">
        <w:rPr>
          <w:rFonts w:cs="Arial"/>
          <w:sz w:val="22"/>
          <w:szCs w:val="22"/>
        </w:rPr>
        <w:t xml:space="preserve">außergewöhnlichen </w:t>
      </w:r>
      <w:r w:rsidR="00DC1188" w:rsidRPr="008B2A40">
        <w:rPr>
          <w:rFonts w:cs="Arial"/>
          <w:sz w:val="22"/>
          <w:szCs w:val="22"/>
        </w:rPr>
        <w:t xml:space="preserve">Resultaten </w:t>
      </w:r>
      <w:r w:rsidR="00C4334E" w:rsidRPr="008B2A40">
        <w:rPr>
          <w:rFonts w:cs="Arial"/>
          <w:sz w:val="22"/>
          <w:szCs w:val="22"/>
        </w:rPr>
        <w:t>geführt hat</w:t>
      </w:r>
      <w:r w:rsidR="00DC1188" w:rsidRPr="008B2A40">
        <w:rPr>
          <w:rFonts w:cs="Arial"/>
          <w:sz w:val="22"/>
          <w:szCs w:val="22"/>
        </w:rPr>
        <w:t xml:space="preserve">, </w:t>
      </w:r>
      <w:r w:rsidR="00A8266C">
        <w:rPr>
          <w:rFonts w:cs="Arial"/>
          <w:sz w:val="22"/>
          <w:szCs w:val="22"/>
        </w:rPr>
        <w:t xml:space="preserve">und </w:t>
      </w:r>
      <w:r w:rsidR="00DC1188" w:rsidRPr="008B2A40">
        <w:rPr>
          <w:rFonts w:cs="Arial"/>
          <w:sz w:val="22"/>
          <w:szCs w:val="22"/>
        </w:rPr>
        <w:t xml:space="preserve">die </w:t>
      </w:r>
      <w:r w:rsidR="00C4334E" w:rsidRPr="008B2A40">
        <w:rPr>
          <w:rFonts w:cs="Arial"/>
          <w:sz w:val="22"/>
          <w:szCs w:val="22"/>
        </w:rPr>
        <w:t xml:space="preserve">unsere Kunden </w:t>
      </w:r>
      <w:r w:rsidR="002F1551">
        <w:rPr>
          <w:rFonts w:cs="Arial"/>
          <w:sz w:val="22"/>
          <w:szCs w:val="22"/>
        </w:rPr>
        <w:t>dabei unterstützt haben</w:t>
      </w:r>
      <w:r w:rsidR="004B614C" w:rsidRPr="008B2A40">
        <w:rPr>
          <w:rFonts w:cs="Arial"/>
          <w:sz w:val="22"/>
          <w:szCs w:val="22"/>
        </w:rPr>
        <w:t>, ihre Schwachstellen zu schließen und sich zuverlässig vor Angriffen zu schützen.“</w:t>
      </w:r>
    </w:p>
    <w:p w14:paraId="3E9560D4" w14:textId="237BDFEA" w:rsidR="00FF2E6B" w:rsidRPr="008B2A40" w:rsidRDefault="00402A2B" w:rsidP="00FF2E6B">
      <w:pPr>
        <w:keepLines w:val="0"/>
        <w:tabs>
          <w:tab w:val="clear" w:pos="567"/>
          <w:tab w:val="clear" w:pos="709"/>
          <w:tab w:val="clear" w:pos="851"/>
          <w:tab w:val="clear" w:pos="1134"/>
          <w:tab w:val="clear" w:pos="1418"/>
          <w:tab w:val="clear" w:pos="1560"/>
          <w:tab w:val="clear" w:pos="1701"/>
          <w:tab w:val="clear" w:pos="1985"/>
        </w:tabs>
        <w:spacing w:after="160" w:line="360" w:lineRule="auto"/>
        <w:rPr>
          <w:rFonts w:cs="Arial"/>
          <w:sz w:val="22"/>
          <w:szCs w:val="22"/>
        </w:rPr>
      </w:pPr>
      <w:r w:rsidRPr="008B2A40">
        <w:rPr>
          <w:rFonts w:cs="Arial"/>
          <w:sz w:val="22"/>
          <w:szCs w:val="22"/>
        </w:rPr>
        <w:t xml:space="preserve">Mehr über Controlware und Tenable erfahren interessierte Leser unter </w:t>
      </w:r>
      <w:hyperlink r:id="rId8" w:history="1">
        <w:r w:rsidR="00956CB4" w:rsidRPr="008B2A40">
          <w:rPr>
            <w:rStyle w:val="Hyperlink"/>
            <w:rFonts w:cs="Arial"/>
            <w:sz w:val="22"/>
            <w:szCs w:val="22"/>
          </w:rPr>
          <w:t>https://www.controlware.de/partner/details/tenable</w:t>
        </w:r>
      </w:hyperlink>
      <w:r w:rsidR="00956CB4" w:rsidRPr="008B2A40">
        <w:rPr>
          <w:rFonts w:cs="Arial"/>
          <w:sz w:val="22"/>
          <w:szCs w:val="22"/>
        </w:rPr>
        <w:t>.</w:t>
      </w:r>
    </w:p>
    <w:bookmarkEnd w:id="0"/>
    <w:bookmarkEnd w:id="1"/>
    <w:bookmarkEnd w:id="2"/>
    <w:bookmarkEnd w:id="3"/>
    <w:p w14:paraId="5D6A62C5" w14:textId="77777777" w:rsidR="002D18E2" w:rsidRPr="008B2A40" w:rsidRDefault="002D18E2" w:rsidP="00A91640">
      <w:pPr>
        <w:keepLines w:val="0"/>
        <w:spacing w:after="120" w:line="360" w:lineRule="auto"/>
        <w:rPr>
          <w:rFonts w:cs="Arial"/>
          <w:b/>
          <w:bCs/>
          <w:sz w:val="22"/>
          <w:szCs w:val="22"/>
        </w:rPr>
      </w:pPr>
    </w:p>
    <w:p w14:paraId="1AC365D6" w14:textId="77777777" w:rsidR="00956CB4" w:rsidRPr="008B2A40" w:rsidRDefault="00956CB4" w:rsidP="00A91640">
      <w:pPr>
        <w:keepLines w:val="0"/>
        <w:spacing w:after="120" w:line="360" w:lineRule="auto"/>
        <w:rPr>
          <w:rFonts w:cs="Arial"/>
          <w:b/>
          <w:bCs/>
          <w:sz w:val="22"/>
          <w:szCs w:val="22"/>
        </w:rPr>
      </w:pPr>
    </w:p>
    <w:p w14:paraId="520ED413" w14:textId="77777777" w:rsidR="00D145FC" w:rsidRPr="008B2A40" w:rsidRDefault="00D145FC" w:rsidP="00D145FC">
      <w:pPr>
        <w:keepLines w:val="0"/>
        <w:widowControl w:val="0"/>
        <w:spacing w:after="120" w:line="360" w:lineRule="auto"/>
        <w:rPr>
          <w:rFonts w:cs="Arial"/>
          <w:b/>
          <w:bCs/>
          <w:sz w:val="22"/>
          <w:szCs w:val="22"/>
        </w:rPr>
      </w:pPr>
      <w:r w:rsidRPr="008B2A40">
        <w:rPr>
          <w:rFonts w:cs="Arial"/>
          <w:b/>
          <w:bCs/>
          <w:sz w:val="22"/>
          <w:szCs w:val="22"/>
        </w:rPr>
        <w:t>Über Controlware GmbH</w:t>
      </w:r>
    </w:p>
    <w:p w14:paraId="1DEAB971" w14:textId="77777777" w:rsidR="00D145FC" w:rsidRPr="008B2A40" w:rsidRDefault="00D145FC" w:rsidP="00D145F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8B2A40">
        <w:rPr>
          <w:rFonts w:cs="Arial"/>
          <w:sz w:val="22"/>
          <w:szCs w:val="22"/>
        </w:rPr>
        <w:t xml:space="preserve">Die Controlware GmbH zählt zu den Markt- und Qualitätsführern unter den IT-Dienstleistern und Managed Service Providern in Deutschland. Das Unternehmen ist Teil der Controlware Gruppe mit insgesamt rund 1.000 Mitarbeitenden und einem Umsatz von über 400 Mio. Euro, zu der auch die Networkers AG sowie Controlware Österreich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unterstützt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50D8E40A" w14:textId="1B019F8D" w:rsidR="00D145FC" w:rsidRPr="008B2A40" w:rsidRDefault="00D145FC" w:rsidP="00D145FC">
      <w:pPr>
        <w:keepLines w:val="0"/>
        <w:widowControl w:val="0"/>
        <w:spacing w:after="60"/>
        <w:rPr>
          <w:sz w:val="22"/>
          <w:szCs w:val="22"/>
        </w:rPr>
      </w:pPr>
    </w:p>
    <w:p w14:paraId="7444B0A2" w14:textId="77777777" w:rsidR="009A7840" w:rsidRPr="008B2A40" w:rsidRDefault="009A7840" w:rsidP="00D145FC">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D145FC" w:rsidRPr="008B2A40" w14:paraId="73DA4682" w14:textId="77777777" w:rsidTr="002D0DE3">
        <w:tc>
          <w:tcPr>
            <w:tcW w:w="4605" w:type="dxa"/>
            <w:hideMark/>
          </w:tcPr>
          <w:p w14:paraId="2BB1321E"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8B2A40">
              <w:rPr>
                <w:rFonts w:cs="Arial"/>
                <w:b/>
                <w:bCs/>
                <w:sz w:val="22"/>
                <w:szCs w:val="22"/>
              </w:rPr>
              <w:t>Pressekontakt:</w:t>
            </w:r>
          </w:p>
          <w:p w14:paraId="47DC849C"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B2A40">
              <w:rPr>
                <w:rFonts w:cs="Arial"/>
                <w:sz w:val="22"/>
                <w:szCs w:val="22"/>
              </w:rPr>
              <w:t>Stefanie Zender</w:t>
            </w:r>
          </w:p>
        </w:tc>
        <w:tc>
          <w:tcPr>
            <w:tcW w:w="4605" w:type="dxa"/>
            <w:hideMark/>
          </w:tcPr>
          <w:p w14:paraId="71D83B19"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8B2A40">
              <w:rPr>
                <w:rFonts w:cs="Arial"/>
                <w:b/>
                <w:sz w:val="22"/>
                <w:szCs w:val="22"/>
              </w:rPr>
              <w:t>Agenturkontakt:</w:t>
            </w:r>
          </w:p>
          <w:p w14:paraId="0F60138A"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B2A40">
              <w:rPr>
                <w:rFonts w:cs="Arial"/>
                <w:sz w:val="22"/>
                <w:szCs w:val="22"/>
              </w:rPr>
              <w:t>Michal Vitkovsky</w:t>
            </w:r>
          </w:p>
        </w:tc>
      </w:tr>
      <w:tr w:rsidR="00D145FC" w:rsidRPr="008B2A40" w14:paraId="6E6B80B5" w14:textId="77777777" w:rsidTr="002D0DE3">
        <w:tc>
          <w:tcPr>
            <w:tcW w:w="4605" w:type="dxa"/>
            <w:hideMark/>
          </w:tcPr>
          <w:p w14:paraId="17CFDDF8"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B2A40">
              <w:rPr>
                <w:rFonts w:cs="Arial"/>
                <w:sz w:val="22"/>
                <w:szCs w:val="22"/>
              </w:rPr>
              <w:t>Controlware GmbH</w:t>
            </w:r>
          </w:p>
        </w:tc>
        <w:tc>
          <w:tcPr>
            <w:tcW w:w="4605" w:type="dxa"/>
            <w:hideMark/>
          </w:tcPr>
          <w:p w14:paraId="1C832692"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B2A40">
              <w:rPr>
                <w:rFonts w:cs="Arial"/>
                <w:sz w:val="22"/>
                <w:szCs w:val="22"/>
              </w:rPr>
              <w:t>H zwo B Kommunikations GmbH</w:t>
            </w:r>
          </w:p>
        </w:tc>
      </w:tr>
      <w:tr w:rsidR="00D145FC" w:rsidRPr="008B2A40" w14:paraId="772E69C3" w14:textId="77777777" w:rsidTr="002D0DE3">
        <w:tc>
          <w:tcPr>
            <w:tcW w:w="4605" w:type="dxa"/>
            <w:hideMark/>
          </w:tcPr>
          <w:p w14:paraId="2D359F82"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B2A40">
              <w:rPr>
                <w:rFonts w:cs="Arial"/>
                <w:sz w:val="22"/>
                <w:szCs w:val="22"/>
              </w:rPr>
              <w:t>Tel.: +49 6074 858-246</w:t>
            </w:r>
          </w:p>
        </w:tc>
        <w:tc>
          <w:tcPr>
            <w:tcW w:w="4605" w:type="dxa"/>
            <w:hideMark/>
          </w:tcPr>
          <w:p w14:paraId="7D350C86"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B2A40">
              <w:rPr>
                <w:rFonts w:cs="Arial"/>
                <w:sz w:val="22"/>
                <w:szCs w:val="22"/>
              </w:rPr>
              <w:t>Tel.: +49 9131 812 81-25</w:t>
            </w:r>
          </w:p>
        </w:tc>
      </w:tr>
      <w:tr w:rsidR="00D145FC" w:rsidRPr="008B2A40" w14:paraId="5B3D1C9F" w14:textId="77777777" w:rsidTr="002D0DE3">
        <w:tc>
          <w:tcPr>
            <w:tcW w:w="4605" w:type="dxa"/>
            <w:hideMark/>
          </w:tcPr>
          <w:p w14:paraId="4A9C4C0F"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B2A40">
              <w:rPr>
                <w:rFonts w:cs="Arial"/>
                <w:sz w:val="22"/>
                <w:szCs w:val="22"/>
              </w:rPr>
              <w:t>Fax: +49 6074 858-220</w:t>
            </w:r>
          </w:p>
        </w:tc>
        <w:tc>
          <w:tcPr>
            <w:tcW w:w="4605" w:type="dxa"/>
            <w:hideMark/>
          </w:tcPr>
          <w:p w14:paraId="691EBCC7"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B2A40">
              <w:rPr>
                <w:rFonts w:cs="Arial"/>
                <w:sz w:val="22"/>
                <w:szCs w:val="22"/>
              </w:rPr>
              <w:t>Fax: +49 9131 812 81-28</w:t>
            </w:r>
          </w:p>
        </w:tc>
      </w:tr>
      <w:tr w:rsidR="00D145FC" w:rsidRPr="008B2A40" w14:paraId="226B3703" w14:textId="77777777" w:rsidTr="002D0DE3">
        <w:tc>
          <w:tcPr>
            <w:tcW w:w="4605" w:type="dxa"/>
            <w:hideMark/>
          </w:tcPr>
          <w:p w14:paraId="527FE30A"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B2A40">
              <w:rPr>
                <w:rFonts w:cs="Arial"/>
                <w:sz w:val="22"/>
                <w:szCs w:val="22"/>
              </w:rPr>
              <w:t>E-Mail: stefanie.zender@controlware.de</w:t>
            </w:r>
          </w:p>
        </w:tc>
        <w:tc>
          <w:tcPr>
            <w:tcW w:w="4605" w:type="dxa"/>
            <w:hideMark/>
          </w:tcPr>
          <w:p w14:paraId="0F35EA53" w14:textId="77777777" w:rsidR="00D145FC" w:rsidRPr="008B2A40" w:rsidRDefault="00D145FC" w:rsidP="002D0DE3">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8B2A40">
              <w:rPr>
                <w:rFonts w:cs="Arial"/>
                <w:sz w:val="22"/>
                <w:szCs w:val="22"/>
              </w:rPr>
              <w:t>E-Mail: michal.vitkovsky@h-zwo-b.de</w:t>
            </w:r>
          </w:p>
        </w:tc>
      </w:tr>
      <w:tr w:rsidR="00D145FC" w:rsidRPr="00791AA1" w14:paraId="44866EC9" w14:textId="77777777" w:rsidTr="002D0DE3">
        <w:tc>
          <w:tcPr>
            <w:tcW w:w="4605" w:type="dxa"/>
            <w:hideMark/>
          </w:tcPr>
          <w:p w14:paraId="062A4529" w14:textId="77777777" w:rsidR="00D145FC" w:rsidRPr="008B2A40" w:rsidRDefault="00D145FC" w:rsidP="002D0DE3">
            <w:pPr>
              <w:pStyle w:val="Textkrper2"/>
              <w:keepLines w:val="0"/>
              <w:widowControl w:val="0"/>
              <w:rPr>
                <w:rFonts w:cs="Arial"/>
                <w:sz w:val="22"/>
                <w:szCs w:val="22"/>
              </w:rPr>
            </w:pPr>
            <w:r w:rsidRPr="008B2A40">
              <w:rPr>
                <w:rFonts w:cs="Arial"/>
                <w:sz w:val="22"/>
                <w:szCs w:val="22"/>
              </w:rPr>
              <w:t>www.controlware.de (Homepage)</w:t>
            </w:r>
          </w:p>
        </w:tc>
        <w:tc>
          <w:tcPr>
            <w:tcW w:w="4605" w:type="dxa"/>
            <w:hideMark/>
          </w:tcPr>
          <w:p w14:paraId="1EABEBEC" w14:textId="77777777" w:rsidR="00D145FC" w:rsidRPr="00791AA1" w:rsidRDefault="00D145FC" w:rsidP="002D0DE3">
            <w:pPr>
              <w:pStyle w:val="Textkrper2"/>
              <w:keepLines w:val="0"/>
              <w:widowControl w:val="0"/>
              <w:rPr>
                <w:sz w:val="22"/>
                <w:lang w:val="en-US"/>
              </w:rPr>
            </w:pPr>
            <w:r w:rsidRPr="00791AA1">
              <w:rPr>
                <w:rFonts w:cs="Arial"/>
                <w:sz w:val="22"/>
                <w:szCs w:val="22"/>
                <w:lang w:val="en-US"/>
              </w:rPr>
              <w:t>www.h-zwo-b.de (Homepage)</w:t>
            </w:r>
          </w:p>
        </w:tc>
      </w:tr>
    </w:tbl>
    <w:p w14:paraId="7454FBBE" w14:textId="77777777" w:rsidR="00D145FC" w:rsidRPr="00791AA1" w:rsidRDefault="00D145FC" w:rsidP="00D145FC">
      <w:pPr>
        <w:keepLines w:val="0"/>
        <w:widowControl w:val="0"/>
        <w:tabs>
          <w:tab w:val="clear" w:pos="567"/>
        </w:tabs>
        <w:ind w:right="51"/>
        <w:rPr>
          <w:sz w:val="2"/>
          <w:lang w:val="en-US"/>
        </w:rPr>
      </w:pPr>
    </w:p>
    <w:p w14:paraId="7B4AA959" w14:textId="77777777" w:rsidR="00D145FC" w:rsidRPr="00791AA1" w:rsidRDefault="00D145FC" w:rsidP="00D145FC">
      <w:pPr>
        <w:keepLines w:val="0"/>
        <w:widowControl w:val="0"/>
        <w:spacing w:after="120" w:line="360" w:lineRule="auto"/>
        <w:rPr>
          <w:sz w:val="2"/>
          <w:lang w:val="en-US"/>
        </w:rPr>
      </w:pPr>
    </w:p>
    <w:p w14:paraId="25E39B3A" w14:textId="77777777" w:rsidR="00D00AC1" w:rsidRPr="00791AA1" w:rsidRDefault="00D00AC1" w:rsidP="00D145FC">
      <w:pPr>
        <w:keepLines w:val="0"/>
        <w:spacing w:after="120" w:line="360" w:lineRule="auto"/>
        <w:rPr>
          <w:sz w:val="2"/>
          <w:lang w:val="en-US"/>
        </w:rPr>
      </w:pPr>
    </w:p>
    <w:sectPr w:rsidR="00D00AC1" w:rsidRPr="00791AA1" w:rsidSect="00702720">
      <w:headerReference w:type="even" r:id="rId9"/>
      <w:headerReference w:type="default" r:id="rId10"/>
      <w:footerReference w:type="even" r:id="rId11"/>
      <w:footerReference w:type="default" r:id="rId12"/>
      <w:headerReference w:type="first" r:id="rId13"/>
      <w:footerReference w:type="first" r:id="rId14"/>
      <w:pgSz w:w="11907" w:h="16840" w:code="9"/>
      <w:pgMar w:top="1985" w:right="1134" w:bottom="1985" w:left="1366" w:header="99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4DEA3" w14:textId="77777777" w:rsidR="005147D1" w:rsidRDefault="005147D1">
      <w:r>
        <w:separator/>
      </w:r>
    </w:p>
  </w:endnote>
  <w:endnote w:type="continuationSeparator" w:id="0">
    <w:p w14:paraId="3A6F59DB" w14:textId="77777777" w:rsidR="005147D1" w:rsidRDefault="005147D1">
      <w:r>
        <w:continuationSeparator/>
      </w:r>
    </w:p>
  </w:endnote>
  <w:endnote w:type="continuationNotice" w:id="1">
    <w:p w14:paraId="40454E92" w14:textId="77777777" w:rsidR="005147D1" w:rsidRDefault="00514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ilec">
    <w:altName w:val="Calibri"/>
    <w:panose1 w:val="00000000000000000000"/>
    <w:charset w:val="00"/>
    <w:family w:val="modern"/>
    <w:notTrueType/>
    <w:pitch w:val="variable"/>
    <w:sig w:usb0="00000007" w:usb1="00000000" w:usb2="00000000" w:usb3="00000000" w:csb0="00000093" w:csb1="00000000"/>
  </w:font>
  <w:font w:name="Webdings">
    <w:panose1 w:val="05030102010509060703"/>
    <w:charset w:val="02"/>
    <w:family w:val="roman"/>
    <w:pitch w:val="variable"/>
    <w:sig w:usb0="00000000" w:usb1="10000000" w:usb2="00000000" w:usb3="00000000" w:csb0="80000000" w:csb1="00000000"/>
    <w:embedRegular r:id="rId1" w:fontKey="{C9F6460B-4478-487A-B9CD-BE1778D0FBF4}"/>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53617"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4D61F62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2</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4D61F62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2</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3BFA78B8"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w:t>
    </w:r>
    <w:proofErr w:type="spellStart"/>
    <w:r w:rsidRPr="00C771A7">
      <w:rPr>
        <w:sz w:val="13"/>
        <w:szCs w:val="13"/>
      </w:rPr>
      <w:t>U</w:t>
    </w:r>
    <w:r>
      <w:rPr>
        <w:sz w:val="13"/>
        <w:szCs w:val="13"/>
      </w:rPr>
      <w:t>St</w:t>
    </w:r>
    <w:r w:rsidRPr="00C771A7">
      <w:rPr>
        <w:sz w:val="13"/>
        <w:szCs w:val="13"/>
      </w:rPr>
      <w:t>-IdNr</w:t>
    </w:r>
    <w:proofErr w:type="spellEnd"/>
    <w:r w:rsidRPr="00C771A7">
      <w:rPr>
        <w:sz w:val="13"/>
        <w:szCs w:val="13"/>
      </w:rPr>
      <w:t xml:space="preserve">.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Pr>
        <w:sz w:val="13"/>
        <w:szCs w:val="13"/>
      </w:rPr>
      <w:br/>
    </w:r>
  </w:p>
  <w:p w14:paraId="3A2D673E" w14:textId="049C8B87" w:rsidR="005538DB" w:rsidRPr="005538DB" w:rsidRDefault="008247BF" w:rsidP="005538DB">
    <w:pPr>
      <w:pStyle w:val="Fuzeile"/>
      <w:tabs>
        <w:tab w:val="left" w:pos="2676"/>
        <w:tab w:val="left" w:pos="3410"/>
      </w:tabs>
      <w:rPr>
        <w:sz w:val="13"/>
        <w:szCs w:val="13"/>
      </w:rPr>
    </w:pPr>
    <w:r>
      <w:rPr>
        <w:sz w:val="13"/>
        <w:szCs w:val="13"/>
      </w:rPr>
      <w:t xml:space="preserve">Klassifizierung: </w:t>
    </w:r>
    <w:r w:rsidR="00263C57">
      <w:rPr>
        <w:sz w:val="16"/>
      </w:rPr>
      <w:t>ÖFFENTLICH</w:t>
    </w:r>
    <w:r>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9FC4" w14:textId="1C432F8F" w:rsidR="005538DB" w:rsidRPr="00C771A7" w:rsidRDefault="00594D52" w:rsidP="005538DB">
    <w:pPr>
      <w:pStyle w:val="Fuzeile"/>
      <w:tabs>
        <w:tab w:val="left" w:pos="2676"/>
        <w:tab w:val="left" w:pos="3410"/>
      </w:tabs>
      <w:rPr>
        <w:sz w:val="13"/>
        <w:szCs w:val="13"/>
      </w:rPr>
    </w:pPr>
    <w:r>
      <w:rPr>
        <w:noProof/>
      </w:rPr>
      <w:drawing>
        <wp:anchor distT="0" distB="0" distL="114300" distR="114300" simplePos="0" relativeHeight="251688960" behindDoc="0" locked="1" layoutInCell="1" allowOverlap="0" wp14:anchorId="5884419C" wp14:editId="6C03BC7C">
          <wp:simplePos x="0" y="0"/>
          <wp:positionH relativeFrom="page">
            <wp:posOffset>5055235</wp:posOffset>
          </wp:positionH>
          <wp:positionV relativeFrom="margin">
            <wp:posOffset>8834755</wp:posOffset>
          </wp:positionV>
          <wp:extent cx="2339975" cy="4318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431800"/>
                  </a:xfrm>
                  <a:prstGeom prst="rect">
                    <a:avLst/>
                  </a:prstGeom>
                </pic:spPr>
              </pic:pic>
            </a:graphicData>
          </a:graphic>
          <wp14:sizeRelH relativeFrom="page">
            <wp14:pctWidth>0</wp14:pctWidth>
          </wp14:sizeRelH>
          <wp14:sizeRelV relativeFrom="page">
            <wp14:pctHeight>0</wp14:pctHeight>
          </wp14:sizeRelV>
        </wp:anchor>
      </w:drawing>
    </w:r>
    <w:r w:rsidR="005538DB">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5C125943"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5</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5C125943"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5</w:t>
                    </w:r>
                    <w:r w:rsidRPr="0087556D">
                      <w:rPr>
                        <w:sz w:val="13"/>
                        <w:szCs w:val="13"/>
                      </w:rPr>
                      <w:fldChar w:fldCharType="end"/>
                    </w:r>
                  </w:p>
                </w:txbxContent>
              </v:textbox>
              <w10:wrap anchorx="margin" anchory="margin"/>
            </v:shape>
          </w:pict>
        </mc:Fallback>
      </mc:AlternateContent>
    </w:r>
    <w:r w:rsidR="005538DB">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5538DB">
      <w:rPr>
        <w:sz w:val="13"/>
        <w:szCs w:val="13"/>
      </w:rPr>
      <w:t>Sitz</w:t>
    </w:r>
    <w:r w:rsidR="005538DB" w:rsidRPr="00C771A7">
      <w:rPr>
        <w:sz w:val="13"/>
        <w:szCs w:val="13"/>
      </w:rPr>
      <w:t xml:space="preserve">: Controlware GmbH </w:t>
    </w:r>
    <w:r w:rsidR="005538DB" w:rsidRPr="00C771A7">
      <w:rPr>
        <w:rFonts w:ascii="Webdings" w:hAnsi="Webdings"/>
        <w:sz w:val="11"/>
        <w:szCs w:val="13"/>
        <w:vertAlign w:val="superscript"/>
      </w:rPr>
      <w:t></w:t>
    </w:r>
    <w:r w:rsidR="005538DB" w:rsidRPr="00C771A7">
      <w:rPr>
        <w:sz w:val="13"/>
        <w:szCs w:val="13"/>
      </w:rPr>
      <w:t xml:space="preserve"> Waldstraße 92 </w:t>
    </w:r>
    <w:r w:rsidR="005538DB" w:rsidRPr="00C771A7">
      <w:rPr>
        <w:rFonts w:ascii="Webdings" w:hAnsi="Webdings"/>
        <w:sz w:val="11"/>
        <w:szCs w:val="13"/>
        <w:vertAlign w:val="superscript"/>
      </w:rPr>
      <w:t></w:t>
    </w:r>
    <w:r w:rsidR="005538DB" w:rsidRPr="00C771A7">
      <w:rPr>
        <w:sz w:val="13"/>
        <w:szCs w:val="13"/>
      </w:rPr>
      <w:t xml:space="preserve"> 63128 Dietzenbach </w:t>
    </w:r>
    <w:r w:rsidR="005538DB" w:rsidRPr="00C771A7">
      <w:rPr>
        <w:rFonts w:ascii="Webdings" w:hAnsi="Webdings"/>
        <w:sz w:val="11"/>
        <w:szCs w:val="13"/>
        <w:vertAlign w:val="superscript"/>
      </w:rPr>
      <w:t></w:t>
    </w:r>
    <w:r w:rsidR="005538DB"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197E681B" w:rsidR="008247BF" w:rsidRDefault="005538DB" w:rsidP="008247BF">
    <w:pPr>
      <w:pStyle w:val="Fuzeile"/>
      <w:tabs>
        <w:tab w:val="left" w:pos="2676"/>
        <w:tab w:val="left" w:pos="3410"/>
      </w:tabs>
      <w:rPr>
        <w:sz w:val="13"/>
        <w:szCs w:val="13"/>
      </w:rPr>
    </w:pP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w:t>
    </w:r>
    <w:proofErr w:type="spellStart"/>
    <w:r w:rsidRPr="00C771A7">
      <w:rPr>
        <w:sz w:val="13"/>
        <w:szCs w:val="13"/>
      </w:rPr>
      <w:t>U</w:t>
    </w:r>
    <w:r>
      <w:rPr>
        <w:sz w:val="13"/>
        <w:szCs w:val="13"/>
      </w:rPr>
      <w:t>St</w:t>
    </w:r>
    <w:r w:rsidRPr="00C771A7">
      <w:rPr>
        <w:sz w:val="13"/>
        <w:szCs w:val="13"/>
      </w:rPr>
      <w:t>-IdNr</w:t>
    </w:r>
    <w:proofErr w:type="spellEnd"/>
    <w:r w:rsidRPr="00C771A7">
      <w:rPr>
        <w:sz w:val="13"/>
        <w:szCs w:val="13"/>
      </w:rPr>
      <w:t xml:space="preserve">. DE 113 539 225 </w:t>
    </w:r>
    <w:r w:rsidRPr="00C771A7">
      <w:rPr>
        <w:rFonts w:ascii="Webdings" w:hAnsi="Webdings"/>
        <w:sz w:val="11"/>
        <w:szCs w:val="13"/>
        <w:vertAlign w:val="superscript"/>
      </w:rPr>
      <w:t></w:t>
    </w:r>
    <w:r w:rsidRPr="00C771A7">
      <w:rPr>
        <w:sz w:val="13"/>
        <w:szCs w:val="13"/>
      </w:rPr>
      <w:t xml:space="preserve"> Steuernummer </w:t>
    </w:r>
    <w:r w:rsidR="00A12EFD">
      <w:rPr>
        <w:sz w:val="13"/>
        <w:szCs w:val="13"/>
      </w:rPr>
      <w:t>04423035231</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A12EFD">
      <w:rPr>
        <w:sz w:val="13"/>
        <w:szCs w:val="13"/>
      </w:rPr>
      <w:t>; Aufsichtsratsvorsitzende</w:t>
    </w:r>
    <w:r w:rsidR="00683899">
      <w:rPr>
        <w:sz w:val="13"/>
        <w:szCs w:val="13"/>
      </w:rPr>
      <w:t>r</w:t>
    </w:r>
    <w:r w:rsidR="00A12EFD">
      <w:rPr>
        <w:sz w:val="13"/>
        <w:szCs w:val="13"/>
      </w:rPr>
      <w:t xml:space="preserve">: Christof Ziegler </w:t>
    </w:r>
    <w:r>
      <w:rPr>
        <w:sz w:val="13"/>
        <w:szCs w:val="13"/>
      </w:rPr>
      <w:br/>
    </w:r>
  </w:p>
  <w:p w14:paraId="4EE93372" w14:textId="3BF5002E"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341996">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85E0" w14:textId="490CA1CE"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6CCFBCDC"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A65C74">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A65C74">
                            <w:rPr>
                              <w:noProof/>
                              <w:sz w:val="13"/>
                              <w:szCs w:val="13"/>
                            </w:rPr>
                            <w:t>2</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6CCFBCDC"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A65C74">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A65C74">
                      <w:rPr>
                        <w:noProof/>
                        <w:sz w:val="13"/>
                        <w:szCs w:val="13"/>
                      </w:rPr>
                      <w:t>2</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F0ACB8F" w14:textId="1BEB3DBB" w:rsidR="00BA1204" w:rsidRDefault="00C5631D" w:rsidP="00375D32">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w:t>
    </w:r>
    <w:proofErr w:type="spellStart"/>
    <w:r w:rsidR="00C771A7" w:rsidRPr="00C771A7">
      <w:rPr>
        <w:sz w:val="13"/>
        <w:szCs w:val="13"/>
      </w:rPr>
      <w:t>U</w:t>
    </w:r>
    <w:r w:rsidR="0087556D">
      <w:rPr>
        <w:sz w:val="13"/>
        <w:szCs w:val="13"/>
      </w:rPr>
      <w:t>S</w:t>
    </w:r>
    <w:r w:rsidR="00295E0C">
      <w:rPr>
        <w:sz w:val="13"/>
        <w:szCs w:val="13"/>
      </w:rPr>
      <w:t>t</w:t>
    </w:r>
    <w:r w:rsidR="00C771A7" w:rsidRPr="00C771A7">
      <w:rPr>
        <w:sz w:val="13"/>
        <w:szCs w:val="13"/>
      </w:rPr>
      <w:t>-IdNr</w:t>
    </w:r>
    <w:proofErr w:type="spellEnd"/>
    <w:r w:rsidR="00C771A7" w:rsidRPr="00C771A7">
      <w:rPr>
        <w:sz w:val="13"/>
        <w:szCs w:val="13"/>
      </w:rPr>
      <w:t>.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p>
  <w:p w14:paraId="6C300E81" w14:textId="77777777" w:rsidR="00BA1204" w:rsidRDefault="00BA1204" w:rsidP="00375D32">
    <w:pPr>
      <w:pStyle w:val="Fuzeile"/>
      <w:tabs>
        <w:tab w:val="left" w:pos="2676"/>
        <w:tab w:val="left" w:pos="3410"/>
      </w:tabs>
      <w:rPr>
        <w:sz w:val="13"/>
        <w:szCs w:val="13"/>
      </w:rPr>
    </w:pPr>
  </w:p>
  <w:p w14:paraId="0AA957BD" w14:textId="523B3476" w:rsidR="00FA5C0E" w:rsidRPr="00C771A7" w:rsidRDefault="00BA1204" w:rsidP="00375D32">
    <w:pPr>
      <w:pStyle w:val="Fuzeile"/>
      <w:tabs>
        <w:tab w:val="left" w:pos="2676"/>
        <w:tab w:val="left" w:pos="3410"/>
      </w:tabs>
      <w:rPr>
        <w:sz w:val="13"/>
        <w:szCs w:val="13"/>
      </w:rPr>
    </w:pPr>
    <w:r>
      <w:rPr>
        <w:sz w:val="13"/>
        <w:szCs w:val="13"/>
      </w:rPr>
      <w:t xml:space="preserve">Klassifizierung: </w:t>
    </w:r>
    <w:r w:rsidR="00263C57">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21825" w14:textId="77777777" w:rsidR="005147D1" w:rsidRDefault="005147D1">
      <w:r>
        <w:separator/>
      </w:r>
    </w:p>
  </w:footnote>
  <w:footnote w:type="continuationSeparator" w:id="0">
    <w:p w14:paraId="28184927" w14:textId="77777777" w:rsidR="005147D1" w:rsidRDefault="005147D1">
      <w:r>
        <w:continuationSeparator/>
      </w:r>
    </w:p>
  </w:footnote>
  <w:footnote w:type="continuationNotice" w:id="1">
    <w:p w14:paraId="173A1967" w14:textId="77777777" w:rsidR="005147D1" w:rsidRDefault="00514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12345627">
    <w:abstractNumId w:val="4"/>
  </w:num>
  <w:num w:numId="2" w16cid:durableId="270162576">
    <w:abstractNumId w:val="0"/>
  </w:num>
  <w:num w:numId="3" w16cid:durableId="2063139412">
    <w:abstractNumId w:val="1"/>
  </w:num>
  <w:num w:numId="4" w16cid:durableId="1541474287">
    <w:abstractNumId w:val="2"/>
  </w:num>
  <w:num w:numId="5" w16cid:durableId="2003896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31CD"/>
    <w:rsid w:val="000038A5"/>
    <w:rsid w:val="00005356"/>
    <w:rsid w:val="000059C6"/>
    <w:rsid w:val="00005D6D"/>
    <w:rsid w:val="000063D7"/>
    <w:rsid w:val="000137FB"/>
    <w:rsid w:val="00013D5F"/>
    <w:rsid w:val="0001421C"/>
    <w:rsid w:val="00014538"/>
    <w:rsid w:val="000149AB"/>
    <w:rsid w:val="00016051"/>
    <w:rsid w:val="0001616E"/>
    <w:rsid w:val="00016680"/>
    <w:rsid w:val="000202FE"/>
    <w:rsid w:val="00020404"/>
    <w:rsid w:val="000208C0"/>
    <w:rsid w:val="00022CC8"/>
    <w:rsid w:val="000243DE"/>
    <w:rsid w:val="00026B58"/>
    <w:rsid w:val="000275B7"/>
    <w:rsid w:val="00030D63"/>
    <w:rsid w:val="00031BAF"/>
    <w:rsid w:val="000342AB"/>
    <w:rsid w:val="000367E0"/>
    <w:rsid w:val="00037AFB"/>
    <w:rsid w:val="00040FEC"/>
    <w:rsid w:val="00043219"/>
    <w:rsid w:val="0004616C"/>
    <w:rsid w:val="00047D9C"/>
    <w:rsid w:val="00050099"/>
    <w:rsid w:val="000503EC"/>
    <w:rsid w:val="000507B2"/>
    <w:rsid w:val="000507C9"/>
    <w:rsid w:val="000518C3"/>
    <w:rsid w:val="00053296"/>
    <w:rsid w:val="0005465F"/>
    <w:rsid w:val="00054FF9"/>
    <w:rsid w:val="00056487"/>
    <w:rsid w:val="00060B2E"/>
    <w:rsid w:val="00062BAC"/>
    <w:rsid w:val="00063496"/>
    <w:rsid w:val="00063DAE"/>
    <w:rsid w:val="00064906"/>
    <w:rsid w:val="0006644A"/>
    <w:rsid w:val="00070AA7"/>
    <w:rsid w:val="000729F4"/>
    <w:rsid w:val="00072D21"/>
    <w:rsid w:val="00074A68"/>
    <w:rsid w:val="00075D82"/>
    <w:rsid w:val="000824DA"/>
    <w:rsid w:val="00082636"/>
    <w:rsid w:val="00083CDA"/>
    <w:rsid w:val="0008602F"/>
    <w:rsid w:val="00086274"/>
    <w:rsid w:val="000914E3"/>
    <w:rsid w:val="00091657"/>
    <w:rsid w:val="00091BC6"/>
    <w:rsid w:val="00091CA2"/>
    <w:rsid w:val="00092004"/>
    <w:rsid w:val="000931F0"/>
    <w:rsid w:val="00093961"/>
    <w:rsid w:val="00094CBF"/>
    <w:rsid w:val="00094ED4"/>
    <w:rsid w:val="0009555F"/>
    <w:rsid w:val="000961CF"/>
    <w:rsid w:val="000A2023"/>
    <w:rsid w:val="000A20C5"/>
    <w:rsid w:val="000A26FF"/>
    <w:rsid w:val="000A2FA3"/>
    <w:rsid w:val="000A56AD"/>
    <w:rsid w:val="000A7398"/>
    <w:rsid w:val="000B44F3"/>
    <w:rsid w:val="000B4E24"/>
    <w:rsid w:val="000B692B"/>
    <w:rsid w:val="000B6B78"/>
    <w:rsid w:val="000B6FF0"/>
    <w:rsid w:val="000C30FD"/>
    <w:rsid w:val="000C3127"/>
    <w:rsid w:val="000C340F"/>
    <w:rsid w:val="000C39BB"/>
    <w:rsid w:val="000C5A32"/>
    <w:rsid w:val="000D2461"/>
    <w:rsid w:val="000D4338"/>
    <w:rsid w:val="000D6B9C"/>
    <w:rsid w:val="000E00C1"/>
    <w:rsid w:val="000E1245"/>
    <w:rsid w:val="000E4725"/>
    <w:rsid w:val="000E5837"/>
    <w:rsid w:val="000F00F5"/>
    <w:rsid w:val="000F2EFA"/>
    <w:rsid w:val="000F3E70"/>
    <w:rsid w:val="000F4BD6"/>
    <w:rsid w:val="0010516A"/>
    <w:rsid w:val="0010673E"/>
    <w:rsid w:val="00110038"/>
    <w:rsid w:val="001103BB"/>
    <w:rsid w:val="00111DE6"/>
    <w:rsid w:val="00112A6D"/>
    <w:rsid w:val="00114370"/>
    <w:rsid w:val="0011703A"/>
    <w:rsid w:val="00117C2D"/>
    <w:rsid w:val="001207E2"/>
    <w:rsid w:val="001210FE"/>
    <w:rsid w:val="00122F1E"/>
    <w:rsid w:val="00130A0B"/>
    <w:rsid w:val="00136258"/>
    <w:rsid w:val="00136C86"/>
    <w:rsid w:val="001370D8"/>
    <w:rsid w:val="00142F22"/>
    <w:rsid w:val="001433AE"/>
    <w:rsid w:val="00144068"/>
    <w:rsid w:val="001519AB"/>
    <w:rsid w:val="00152BF1"/>
    <w:rsid w:val="0015350E"/>
    <w:rsid w:val="001549E0"/>
    <w:rsid w:val="00156889"/>
    <w:rsid w:val="00160CD8"/>
    <w:rsid w:val="001613A4"/>
    <w:rsid w:val="00161EF4"/>
    <w:rsid w:val="00162897"/>
    <w:rsid w:val="001635CC"/>
    <w:rsid w:val="0016518C"/>
    <w:rsid w:val="001654EC"/>
    <w:rsid w:val="0016570A"/>
    <w:rsid w:val="00165C3C"/>
    <w:rsid w:val="001662B1"/>
    <w:rsid w:val="00170D5E"/>
    <w:rsid w:val="00171844"/>
    <w:rsid w:val="00172CFD"/>
    <w:rsid w:val="00174C6C"/>
    <w:rsid w:val="00175566"/>
    <w:rsid w:val="001764F8"/>
    <w:rsid w:val="00180CD5"/>
    <w:rsid w:val="001810CC"/>
    <w:rsid w:val="001816B0"/>
    <w:rsid w:val="001817B9"/>
    <w:rsid w:val="00182330"/>
    <w:rsid w:val="001823BC"/>
    <w:rsid w:val="00182E06"/>
    <w:rsid w:val="0018364C"/>
    <w:rsid w:val="001838EB"/>
    <w:rsid w:val="00186E3A"/>
    <w:rsid w:val="00187221"/>
    <w:rsid w:val="001930C6"/>
    <w:rsid w:val="001937F3"/>
    <w:rsid w:val="00193863"/>
    <w:rsid w:val="001947B8"/>
    <w:rsid w:val="00194A63"/>
    <w:rsid w:val="00197FDE"/>
    <w:rsid w:val="001A2442"/>
    <w:rsid w:val="001A268B"/>
    <w:rsid w:val="001A4929"/>
    <w:rsid w:val="001A59DF"/>
    <w:rsid w:val="001A6C75"/>
    <w:rsid w:val="001A79B0"/>
    <w:rsid w:val="001B1AE4"/>
    <w:rsid w:val="001B277E"/>
    <w:rsid w:val="001B6353"/>
    <w:rsid w:val="001B6657"/>
    <w:rsid w:val="001B6DC3"/>
    <w:rsid w:val="001B776E"/>
    <w:rsid w:val="001C1755"/>
    <w:rsid w:val="001C266A"/>
    <w:rsid w:val="001C32EC"/>
    <w:rsid w:val="001C3305"/>
    <w:rsid w:val="001C3F55"/>
    <w:rsid w:val="001C400D"/>
    <w:rsid w:val="001C4FF0"/>
    <w:rsid w:val="001C5ACB"/>
    <w:rsid w:val="001D173E"/>
    <w:rsid w:val="001D1D59"/>
    <w:rsid w:val="001D1EA3"/>
    <w:rsid w:val="001D3D57"/>
    <w:rsid w:val="001D6C92"/>
    <w:rsid w:val="001D7430"/>
    <w:rsid w:val="001D76A9"/>
    <w:rsid w:val="001D7A20"/>
    <w:rsid w:val="001E06F8"/>
    <w:rsid w:val="001E3AB6"/>
    <w:rsid w:val="001E5923"/>
    <w:rsid w:val="001F01A6"/>
    <w:rsid w:val="001F43DA"/>
    <w:rsid w:val="001F7019"/>
    <w:rsid w:val="0020004F"/>
    <w:rsid w:val="00202F02"/>
    <w:rsid w:val="00205736"/>
    <w:rsid w:val="00212511"/>
    <w:rsid w:val="00212F65"/>
    <w:rsid w:val="00213B7F"/>
    <w:rsid w:val="00214AE8"/>
    <w:rsid w:val="00215F77"/>
    <w:rsid w:val="002207AF"/>
    <w:rsid w:val="00222E4F"/>
    <w:rsid w:val="00225757"/>
    <w:rsid w:val="002267E9"/>
    <w:rsid w:val="002272E7"/>
    <w:rsid w:val="00232021"/>
    <w:rsid w:val="00232C01"/>
    <w:rsid w:val="00233327"/>
    <w:rsid w:val="002343C4"/>
    <w:rsid w:val="0023506A"/>
    <w:rsid w:val="00237D4D"/>
    <w:rsid w:val="002416D5"/>
    <w:rsid w:val="00245069"/>
    <w:rsid w:val="00245A88"/>
    <w:rsid w:val="00245F90"/>
    <w:rsid w:val="00246216"/>
    <w:rsid w:val="00246976"/>
    <w:rsid w:val="00246985"/>
    <w:rsid w:val="00246F14"/>
    <w:rsid w:val="00247F4E"/>
    <w:rsid w:val="002502BB"/>
    <w:rsid w:val="00250E38"/>
    <w:rsid w:val="00253AAC"/>
    <w:rsid w:val="00254376"/>
    <w:rsid w:val="00254B11"/>
    <w:rsid w:val="002568AE"/>
    <w:rsid w:val="00256B33"/>
    <w:rsid w:val="00257450"/>
    <w:rsid w:val="0026002F"/>
    <w:rsid w:val="00261C9E"/>
    <w:rsid w:val="00262B81"/>
    <w:rsid w:val="002635AC"/>
    <w:rsid w:val="00263642"/>
    <w:rsid w:val="00263C57"/>
    <w:rsid w:val="0026500C"/>
    <w:rsid w:val="002653B1"/>
    <w:rsid w:val="00270837"/>
    <w:rsid w:val="00271BDC"/>
    <w:rsid w:val="0027315B"/>
    <w:rsid w:val="00273E1F"/>
    <w:rsid w:val="00275E70"/>
    <w:rsid w:val="00276CA7"/>
    <w:rsid w:val="002806B3"/>
    <w:rsid w:val="002844F9"/>
    <w:rsid w:val="00284A08"/>
    <w:rsid w:val="00286DFC"/>
    <w:rsid w:val="00287751"/>
    <w:rsid w:val="002925AF"/>
    <w:rsid w:val="00292F37"/>
    <w:rsid w:val="00293C26"/>
    <w:rsid w:val="0029452D"/>
    <w:rsid w:val="002956D1"/>
    <w:rsid w:val="00295E0C"/>
    <w:rsid w:val="00297550"/>
    <w:rsid w:val="002A174D"/>
    <w:rsid w:val="002A210D"/>
    <w:rsid w:val="002A35B9"/>
    <w:rsid w:val="002A6DD1"/>
    <w:rsid w:val="002B60D9"/>
    <w:rsid w:val="002B6458"/>
    <w:rsid w:val="002B66E9"/>
    <w:rsid w:val="002B6FB4"/>
    <w:rsid w:val="002C1412"/>
    <w:rsid w:val="002C4527"/>
    <w:rsid w:val="002C4E03"/>
    <w:rsid w:val="002C7035"/>
    <w:rsid w:val="002C71CC"/>
    <w:rsid w:val="002C7562"/>
    <w:rsid w:val="002D18E2"/>
    <w:rsid w:val="002D1EA9"/>
    <w:rsid w:val="002D31B1"/>
    <w:rsid w:val="002D43F2"/>
    <w:rsid w:val="002D4898"/>
    <w:rsid w:val="002D558A"/>
    <w:rsid w:val="002D665A"/>
    <w:rsid w:val="002D6F4F"/>
    <w:rsid w:val="002E0280"/>
    <w:rsid w:val="002E2809"/>
    <w:rsid w:val="002E349D"/>
    <w:rsid w:val="002E6043"/>
    <w:rsid w:val="002E60B9"/>
    <w:rsid w:val="002E7883"/>
    <w:rsid w:val="002F03FA"/>
    <w:rsid w:val="002F069D"/>
    <w:rsid w:val="002F0F01"/>
    <w:rsid w:val="002F1551"/>
    <w:rsid w:val="002F18BE"/>
    <w:rsid w:val="002F1F7E"/>
    <w:rsid w:val="002F281E"/>
    <w:rsid w:val="002F66AE"/>
    <w:rsid w:val="002F68DF"/>
    <w:rsid w:val="00303EAB"/>
    <w:rsid w:val="003055F0"/>
    <w:rsid w:val="00306BC5"/>
    <w:rsid w:val="00310C34"/>
    <w:rsid w:val="00310EB0"/>
    <w:rsid w:val="00311DFF"/>
    <w:rsid w:val="00312A33"/>
    <w:rsid w:val="00314435"/>
    <w:rsid w:val="00316E6C"/>
    <w:rsid w:val="003177DE"/>
    <w:rsid w:val="0032080D"/>
    <w:rsid w:val="003237B6"/>
    <w:rsid w:val="00325DDD"/>
    <w:rsid w:val="00326691"/>
    <w:rsid w:val="00327076"/>
    <w:rsid w:val="00330537"/>
    <w:rsid w:val="00330775"/>
    <w:rsid w:val="0033287F"/>
    <w:rsid w:val="00333DCF"/>
    <w:rsid w:val="00334423"/>
    <w:rsid w:val="00340C98"/>
    <w:rsid w:val="00340CE8"/>
    <w:rsid w:val="00341996"/>
    <w:rsid w:val="00342609"/>
    <w:rsid w:val="00343D97"/>
    <w:rsid w:val="00344818"/>
    <w:rsid w:val="00345E9C"/>
    <w:rsid w:val="003516DB"/>
    <w:rsid w:val="003529DB"/>
    <w:rsid w:val="00352B28"/>
    <w:rsid w:val="00353FDB"/>
    <w:rsid w:val="00354532"/>
    <w:rsid w:val="00355019"/>
    <w:rsid w:val="003552C0"/>
    <w:rsid w:val="003552FA"/>
    <w:rsid w:val="0035595E"/>
    <w:rsid w:val="00355DF2"/>
    <w:rsid w:val="00356C66"/>
    <w:rsid w:val="0036004F"/>
    <w:rsid w:val="00362752"/>
    <w:rsid w:val="00362768"/>
    <w:rsid w:val="00362E4D"/>
    <w:rsid w:val="00366015"/>
    <w:rsid w:val="00366488"/>
    <w:rsid w:val="003665FC"/>
    <w:rsid w:val="00370075"/>
    <w:rsid w:val="00372474"/>
    <w:rsid w:val="00372CA6"/>
    <w:rsid w:val="00373134"/>
    <w:rsid w:val="00373823"/>
    <w:rsid w:val="00375D32"/>
    <w:rsid w:val="00376ECD"/>
    <w:rsid w:val="003779E3"/>
    <w:rsid w:val="00380874"/>
    <w:rsid w:val="00381D55"/>
    <w:rsid w:val="003827BF"/>
    <w:rsid w:val="003854D6"/>
    <w:rsid w:val="0038592B"/>
    <w:rsid w:val="003866B0"/>
    <w:rsid w:val="00386F05"/>
    <w:rsid w:val="003903F0"/>
    <w:rsid w:val="00390F25"/>
    <w:rsid w:val="0039214F"/>
    <w:rsid w:val="00394BCE"/>
    <w:rsid w:val="00397A34"/>
    <w:rsid w:val="003A221D"/>
    <w:rsid w:val="003A2480"/>
    <w:rsid w:val="003A24F9"/>
    <w:rsid w:val="003A405E"/>
    <w:rsid w:val="003A7282"/>
    <w:rsid w:val="003B23F8"/>
    <w:rsid w:val="003B370A"/>
    <w:rsid w:val="003B4A9E"/>
    <w:rsid w:val="003B5E25"/>
    <w:rsid w:val="003B6BE4"/>
    <w:rsid w:val="003C15E3"/>
    <w:rsid w:val="003C3F83"/>
    <w:rsid w:val="003C43F9"/>
    <w:rsid w:val="003C601F"/>
    <w:rsid w:val="003C6B63"/>
    <w:rsid w:val="003C6BF8"/>
    <w:rsid w:val="003C7FAB"/>
    <w:rsid w:val="003D2965"/>
    <w:rsid w:val="003D2A6E"/>
    <w:rsid w:val="003D357F"/>
    <w:rsid w:val="003D4717"/>
    <w:rsid w:val="003D5703"/>
    <w:rsid w:val="003D5E27"/>
    <w:rsid w:val="003D5E4C"/>
    <w:rsid w:val="003D666B"/>
    <w:rsid w:val="003D6975"/>
    <w:rsid w:val="003D6D4B"/>
    <w:rsid w:val="003D7BEE"/>
    <w:rsid w:val="003E10CB"/>
    <w:rsid w:val="003E21D1"/>
    <w:rsid w:val="003E26E4"/>
    <w:rsid w:val="003E307D"/>
    <w:rsid w:val="003E45A5"/>
    <w:rsid w:val="003E66EB"/>
    <w:rsid w:val="003F20CD"/>
    <w:rsid w:val="003F393A"/>
    <w:rsid w:val="003F3FC7"/>
    <w:rsid w:val="003F43E3"/>
    <w:rsid w:val="003F6151"/>
    <w:rsid w:val="003F6164"/>
    <w:rsid w:val="0040126F"/>
    <w:rsid w:val="00402A2B"/>
    <w:rsid w:val="00402E20"/>
    <w:rsid w:val="00403172"/>
    <w:rsid w:val="0040463E"/>
    <w:rsid w:val="00405160"/>
    <w:rsid w:val="00405836"/>
    <w:rsid w:val="00407EA7"/>
    <w:rsid w:val="00412654"/>
    <w:rsid w:val="00413D7F"/>
    <w:rsid w:val="00414731"/>
    <w:rsid w:val="004153DC"/>
    <w:rsid w:val="0041613C"/>
    <w:rsid w:val="00416D3B"/>
    <w:rsid w:val="00417220"/>
    <w:rsid w:val="0042003B"/>
    <w:rsid w:val="00421C4D"/>
    <w:rsid w:val="004223D7"/>
    <w:rsid w:val="00422C5D"/>
    <w:rsid w:val="00430B88"/>
    <w:rsid w:val="0043261D"/>
    <w:rsid w:val="00432A68"/>
    <w:rsid w:val="0043425F"/>
    <w:rsid w:val="00434611"/>
    <w:rsid w:val="00436456"/>
    <w:rsid w:val="004371F8"/>
    <w:rsid w:val="004375C9"/>
    <w:rsid w:val="00440DF8"/>
    <w:rsid w:val="00441335"/>
    <w:rsid w:val="0044247A"/>
    <w:rsid w:val="00442ABC"/>
    <w:rsid w:val="00443C0B"/>
    <w:rsid w:val="00444A69"/>
    <w:rsid w:val="00444F20"/>
    <w:rsid w:val="004453F1"/>
    <w:rsid w:val="00445BC3"/>
    <w:rsid w:val="00447386"/>
    <w:rsid w:val="0045100B"/>
    <w:rsid w:val="00451810"/>
    <w:rsid w:val="00453D75"/>
    <w:rsid w:val="00453EE9"/>
    <w:rsid w:val="00454D62"/>
    <w:rsid w:val="00455AFF"/>
    <w:rsid w:val="004603F2"/>
    <w:rsid w:val="00460C7F"/>
    <w:rsid w:val="004617F3"/>
    <w:rsid w:val="00461FE6"/>
    <w:rsid w:val="0046279C"/>
    <w:rsid w:val="00462AA2"/>
    <w:rsid w:val="00466FBD"/>
    <w:rsid w:val="004670A9"/>
    <w:rsid w:val="004675DA"/>
    <w:rsid w:val="00472514"/>
    <w:rsid w:val="004761F9"/>
    <w:rsid w:val="00480D98"/>
    <w:rsid w:val="004813F3"/>
    <w:rsid w:val="00482589"/>
    <w:rsid w:val="00482664"/>
    <w:rsid w:val="00486437"/>
    <w:rsid w:val="00490960"/>
    <w:rsid w:val="00495E86"/>
    <w:rsid w:val="004964E8"/>
    <w:rsid w:val="00496774"/>
    <w:rsid w:val="00496D06"/>
    <w:rsid w:val="004A0B03"/>
    <w:rsid w:val="004A14BF"/>
    <w:rsid w:val="004A48B9"/>
    <w:rsid w:val="004A5957"/>
    <w:rsid w:val="004A69EA"/>
    <w:rsid w:val="004A78C3"/>
    <w:rsid w:val="004A7B3C"/>
    <w:rsid w:val="004B1C74"/>
    <w:rsid w:val="004B2BC4"/>
    <w:rsid w:val="004B614C"/>
    <w:rsid w:val="004B6369"/>
    <w:rsid w:val="004B6ACD"/>
    <w:rsid w:val="004B6D04"/>
    <w:rsid w:val="004B7F5F"/>
    <w:rsid w:val="004C1130"/>
    <w:rsid w:val="004C3BF5"/>
    <w:rsid w:val="004C41E0"/>
    <w:rsid w:val="004C4B78"/>
    <w:rsid w:val="004C63D3"/>
    <w:rsid w:val="004C6E9E"/>
    <w:rsid w:val="004C7A18"/>
    <w:rsid w:val="004D078C"/>
    <w:rsid w:val="004D2003"/>
    <w:rsid w:val="004D2DEA"/>
    <w:rsid w:val="004D3F48"/>
    <w:rsid w:val="004D4B0E"/>
    <w:rsid w:val="004D6B10"/>
    <w:rsid w:val="004D6B1C"/>
    <w:rsid w:val="004D7B90"/>
    <w:rsid w:val="004E1C4B"/>
    <w:rsid w:val="004E26FD"/>
    <w:rsid w:val="004E30F3"/>
    <w:rsid w:val="004E32C1"/>
    <w:rsid w:val="004E5390"/>
    <w:rsid w:val="004E580A"/>
    <w:rsid w:val="004E5BEF"/>
    <w:rsid w:val="004E5CD6"/>
    <w:rsid w:val="004E5F61"/>
    <w:rsid w:val="004E693B"/>
    <w:rsid w:val="004F068F"/>
    <w:rsid w:val="004F1968"/>
    <w:rsid w:val="004F24B3"/>
    <w:rsid w:val="004F3FF8"/>
    <w:rsid w:val="004F5251"/>
    <w:rsid w:val="004F6B8B"/>
    <w:rsid w:val="004F6CA7"/>
    <w:rsid w:val="004F70EE"/>
    <w:rsid w:val="00502A7D"/>
    <w:rsid w:val="0050425B"/>
    <w:rsid w:val="0050456C"/>
    <w:rsid w:val="00504FE3"/>
    <w:rsid w:val="0050567B"/>
    <w:rsid w:val="005059AB"/>
    <w:rsid w:val="00506C6F"/>
    <w:rsid w:val="005128B7"/>
    <w:rsid w:val="00512AD9"/>
    <w:rsid w:val="00512D0A"/>
    <w:rsid w:val="00513F6D"/>
    <w:rsid w:val="00514798"/>
    <w:rsid w:val="005147D1"/>
    <w:rsid w:val="00515FD4"/>
    <w:rsid w:val="00516751"/>
    <w:rsid w:val="00516DE4"/>
    <w:rsid w:val="00517881"/>
    <w:rsid w:val="005208AA"/>
    <w:rsid w:val="00520994"/>
    <w:rsid w:val="00520EB9"/>
    <w:rsid w:val="0052320F"/>
    <w:rsid w:val="00523F0E"/>
    <w:rsid w:val="00523F44"/>
    <w:rsid w:val="0052435D"/>
    <w:rsid w:val="005249C8"/>
    <w:rsid w:val="005268EA"/>
    <w:rsid w:val="00526AFB"/>
    <w:rsid w:val="005279CF"/>
    <w:rsid w:val="0053270A"/>
    <w:rsid w:val="0053293E"/>
    <w:rsid w:val="00532B99"/>
    <w:rsid w:val="00533A4B"/>
    <w:rsid w:val="00533FB8"/>
    <w:rsid w:val="00534632"/>
    <w:rsid w:val="0053491A"/>
    <w:rsid w:val="005356F1"/>
    <w:rsid w:val="005411C9"/>
    <w:rsid w:val="00542906"/>
    <w:rsid w:val="00542D20"/>
    <w:rsid w:val="00543771"/>
    <w:rsid w:val="0054409D"/>
    <w:rsid w:val="00544643"/>
    <w:rsid w:val="00544D5A"/>
    <w:rsid w:val="00545FFB"/>
    <w:rsid w:val="00546524"/>
    <w:rsid w:val="00546D61"/>
    <w:rsid w:val="00547637"/>
    <w:rsid w:val="00547E31"/>
    <w:rsid w:val="005522C7"/>
    <w:rsid w:val="0055233F"/>
    <w:rsid w:val="005538DB"/>
    <w:rsid w:val="00554BCD"/>
    <w:rsid w:val="00554C84"/>
    <w:rsid w:val="005552FA"/>
    <w:rsid w:val="00555904"/>
    <w:rsid w:val="00556709"/>
    <w:rsid w:val="0055750A"/>
    <w:rsid w:val="00557DCF"/>
    <w:rsid w:val="00560E77"/>
    <w:rsid w:val="00562713"/>
    <w:rsid w:val="00562EAE"/>
    <w:rsid w:val="00563AAB"/>
    <w:rsid w:val="00564FF5"/>
    <w:rsid w:val="00567181"/>
    <w:rsid w:val="00567DCC"/>
    <w:rsid w:val="0057066E"/>
    <w:rsid w:val="0057216B"/>
    <w:rsid w:val="005727AF"/>
    <w:rsid w:val="0057671F"/>
    <w:rsid w:val="00580606"/>
    <w:rsid w:val="005812FF"/>
    <w:rsid w:val="00582AC1"/>
    <w:rsid w:val="00583843"/>
    <w:rsid w:val="00583D80"/>
    <w:rsid w:val="00585C9C"/>
    <w:rsid w:val="00586052"/>
    <w:rsid w:val="00586B24"/>
    <w:rsid w:val="00587437"/>
    <w:rsid w:val="005874E5"/>
    <w:rsid w:val="00587817"/>
    <w:rsid w:val="0059222E"/>
    <w:rsid w:val="00593602"/>
    <w:rsid w:val="00594D52"/>
    <w:rsid w:val="0059503D"/>
    <w:rsid w:val="00595A59"/>
    <w:rsid w:val="005A1EAD"/>
    <w:rsid w:val="005A2F93"/>
    <w:rsid w:val="005A59DF"/>
    <w:rsid w:val="005A6339"/>
    <w:rsid w:val="005A7CEA"/>
    <w:rsid w:val="005B1C55"/>
    <w:rsid w:val="005B303F"/>
    <w:rsid w:val="005B4345"/>
    <w:rsid w:val="005B4505"/>
    <w:rsid w:val="005B4D62"/>
    <w:rsid w:val="005B54BD"/>
    <w:rsid w:val="005B71A6"/>
    <w:rsid w:val="005C44B2"/>
    <w:rsid w:val="005C5816"/>
    <w:rsid w:val="005C66E5"/>
    <w:rsid w:val="005C6DE3"/>
    <w:rsid w:val="005D0202"/>
    <w:rsid w:val="005D02DB"/>
    <w:rsid w:val="005D2D4E"/>
    <w:rsid w:val="005D3661"/>
    <w:rsid w:val="005D572D"/>
    <w:rsid w:val="005D6AE7"/>
    <w:rsid w:val="005D6D3D"/>
    <w:rsid w:val="005D6E05"/>
    <w:rsid w:val="005E186B"/>
    <w:rsid w:val="005E60B9"/>
    <w:rsid w:val="005E73DD"/>
    <w:rsid w:val="005F17BF"/>
    <w:rsid w:val="005F2151"/>
    <w:rsid w:val="005F3A54"/>
    <w:rsid w:val="005F3B3C"/>
    <w:rsid w:val="005F73D8"/>
    <w:rsid w:val="006010D2"/>
    <w:rsid w:val="0060149E"/>
    <w:rsid w:val="00601600"/>
    <w:rsid w:val="006045FC"/>
    <w:rsid w:val="0060460E"/>
    <w:rsid w:val="00605C61"/>
    <w:rsid w:val="00606A52"/>
    <w:rsid w:val="00607D14"/>
    <w:rsid w:val="00607E2F"/>
    <w:rsid w:val="00611733"/>
    <w:rsid w:val="00611AB6"/>
    <w:rsid w:val="00612F0F"/>
    <w:rsid w:val="00613242"/>
    <w:rsid w:val="00613ABA"/>
    <w:rsid w:val="00620188"/>
    <w:rsid w:val="006203DE"/>
    <w:rsid w:val="006208CA"/>
    <w:rsid w:val="0062101F"/>
    <w:rsid w:val="00622451"/>
    <w:rsid w:val="00622827"/>
    <w:rsid w:val="00622D7A"/>
    <w:rsid w:val="00624F0E"/>
    <w:rsid w:val="00626890"/>
    <w:rsid w:val="00627051"/>
    <w:rsid w:val="0063047D"/>
    <w:rsid w:val="00630539"/>
    <w:rsid w:val="006309BD"/>
    <w:rsid w:val="0063127C"/>
    <w:rsid w:val="0063236D"/>
    <w:rsid w:val="006334AE"/>
    <w:rsid w:val="006338CA"/>
    <w:rsid w:val="00635351"/>
    <w:rsid w:val="0063574D"/>
    <w:rsid w:val="006402E1"/>
    <w:rsid w:val="00641AC7"/>
    <w:rsid w:val="00642BA4"/>
    <w:rsid w:val="006437BD"/>
    <w:rsid w:val="006453B8"/>
    <w:rsid w:val="00647786"/>
    <w:rsid w:val="00650AC8"/>
    <w:rsid w:val="006516F9"/>
    <w:rsid w:val="006524A1"/>
    <w:rsid w:val="006534F3"/>
    <w:rsid w:val="006546D2"/>
    <w:rsid w:val="00660AFF"/>
    <w:rsid w:val="0066173A"/>
    <w:rsid w:val="00662A82"/>
    <w:rsid w:val="0066395D"/>
    <w:rsid w:val="0066527D"/>
    <w:rsid w:val="00666AF6"/>
    <w:rsid w:val="00670398"/>
    <w:rsid w:val="0067049E"/>
    <w:rsid w:val="00670776"/>
    <w:rsid w:val="00673111"/>
    <w:rsid w:val="00673AF4"/>
    <w:rsid w:val="00683899"/>
    <w:rsid w:val="00685048"/>
    <w:rsid w:val="00690245"/>
    <w:rsid w:val="0069313B"/>
    <w:rsid w:val="00694FD8"/>
    <w:rsid w:val="00696A14"/>
    <w:rsid w:val="00696AF3"/>
    <w:rsid w:val="00696B3F"/>
    <w:rsid w:val="006A0882"/>
    <w:rsid w:val="006A1412"/>
    <w:rsid w:val="006A48CE"/>
    <w:rsid w:val="006A50B5"/>
    <w:rsid w:val="006A6CAE"/>
    <w:rsid w:val="006A7CDC"/>
    <w:rsid w:val="006B01E1"/>
    <w:rsid w:val="006B064C"/>
    <w:rsid w:val="006B13A0"/>
    <w:rsid w:val="006B1E8D"/>
    <w:rsid w:val="006C1FDB"/>
    <w:rsid w:val="006C3D60"/>
    <w:rsid w:val="006C4454"/>
    <w:rsid w:val="006C48AF"/>
    <w:rsid w:val="006C6BCE"/>
    <w:rsid w:val="006D1A94"/>
    <w:rsid w:val="006D29EF"/>
    <w:rsid w:val="006D2FC5"/>
    <w:rsid w:val="006D3347"/>
    <w:rsid w:val="006D58C0"/>
    <w:rsid w:val="006D784A"/>
    <w:rsid w:val="006E0A09"/>
    <w:rsid w:val="006E1F7A"/>
    <w:rsid w:val="006E20B8"/>
    <w:rsid w:val="006E25E0"/>
    <w:rsid w:val="006E2D87"/>
    <w:rsid w:val="006E35D8"/>
    <w:rsid w:val="006E4179"/>
    <w:rsid w:val="006E4F9F"/>
    <w:rsid w:val="006E5C53"/>
    <w:rsid w:val="006E7955"/>
    <w:rsid w:val="006E7990"/>
    <w:rsid w:val="006F0762"/>
    <w:rsid w:val="006F0889"/>
    <w:rsid w:val="006F1816"/>
    <w:rsid w:val="006F2D37"/>
    <w:rsid w:val="006F3B10"/>
    <w:rsid w:val="006F48C0"/>
    <w:rsid w:val="006F7B7C"/>
    <w:rsid w:val="006F7FB2"/>
    <w:rsid w:val="00702720"/>
    <w:rsid w:val="00704A46"/>
    <w:rsid w:val="00706F77"/>
    <w:rsid w:val="007070A8"/>
    <w:rsid w:val="00707AB7"/>
    <w:rsid w:val="00707BB8"/>
    <w:rsid w:val="00707F9E"/>
    <w:rsid w:val="00711983"/>
    <w:rsid w:val="00713F24"/>
    <w:rsid w:val="00714E3B"/>
    <w:rsid w:val="00716946"/>
    <w:rsid w:val="00722C92"/>
    <w:rsid w:val="0072674E"/>
    <w:rsid w:val="00727A53"/>
    <w:rsid w:val="007300EE"/>
    <w:rsid w:val="007338B7"/>
    <w:rsid w:val="007338E2"/>
    <w:rsid w:val="00735D86"/>
    <w:rsid w:val="00736B2D"/>
    <w:rsid w:val="007377B8"/>
    <w:rsid w:val="00741830"/>
    <w:rsid w:val="00744F6A"/>
    <w:rsid w:val="00746B12"/>
    <w:rsid w:val="007472E7"/>
    <w:rsid w:val="007523A2"/>
    <w:rsid w:val="00752421"/>
    <w:rsid w:val="00752B7A"/>
    <w:rsid w:val="00753029"/>
    <w:rsid w:val="007539B5"/>
    <w:rsid w:val="007547EE"/>
    <w:rsid w:val="00755C0F"/>
    <w:rsid w:val="00755CE4"/>
    <w:rsid w:val="0076206F"/>
    <w:rsid w:val="00762C28"/>
    <w:rsid w:val="00762D00"/>
    <w:rsid w:val="00764279"/>
    <w:rsid w:val="007654B4"/>
    <w:rsid w:val="00770BB1"/>
    <w:rsid w:val="00773C92"/>
    <w:rsid w:val="0077579E"/>
    <w:rsid w:val="00776140"/>
    <w:rsid w:val="007766C7"/>
    <w:rsid w:val="0077796A"/>
    <w:rsid w:val="00777CA5"/>
    <w:rsid w:val="007813CC"/>
    <w:rsid w:val="007818F0"/>
    <w:rsid w:val="00781D6A"/>
    <w:rsid w:val="00784A7B"/>
    <w:rsid w:val="00784C87"/>
    <w:rsid w:val="00784FD0"/>
    <w:rsid w:val="00784FD4"/>
    <w:rsid w:val="00791611"/>
    <w:rsid w:val="00791AA1"/>
    <w:rsid w:val="00794FB5"/>
    <w:rsid w:val="007A082D"/>
    <w:rsid w:val="007A0C42"/>
    <w:rsid w:val="007A31BC"/>
    <w:rsid w:val="007A327B"/>
    <w:rsid w:val="007A5B9A"/>
    <w:rsid w:val="007A7163"/>
    <w:rsid w:val="007A7764"/>
    <w:rsid w:val="007B12C6"/>
    <w:rsid w:val="007B1E31"/>
    <w:rsid w:val="007B1FD1"/>
    <w:rsid w:val="007B521D"/>
    <w:rsid w:val="007B6547"/>
    <w:rsid w:val="007B6E53"/>
    <w:rsid w:val="007C1921"/>
    <w:rsid w:val="007C287D"/>
    <w:rsid w:val="007C3515"/>
    <w:rsid w:val="007C3C89"/>
    <w:rsid w:val="007C3E8B"/>
    <w:rsid w:val="007C608E"/>
    <w:rsid w:val="007C61F9"/>
    <w:rsid w:val="007D2893"/>
    <w:rsid w:val="007D28EA"/>
    <w:rsid w:val="007D384D"/>
    <w:rsid w:val="007D4A02"/>
    <w:rsid w:val="007D5F6A"/>
    <w:rsid w:val="007D6C33"/>
    <w:rsid w:val="007E1FB0"/>
    <w:rsid w:val="007E294C"/>
    <w:rsid w:val="007E796B"/>
    <w:rsid w:val="007F0329"/>
    <w:rsid w:val="007F0B18"/>
    <w:rsid w:val="007F0FAD"/>
    <w:rsid w:val="007F2920"/>
    <w:rsid w:val="007F4A1B"/>
    <w:rsid w:val="007F5538"/>
    <w:rsid w:val="007F7C64"/>
    <w:rsid w:val="00800682"/>
    <w:rsid w:val="00801E7E"/>
    <w:rsid w:val="00803786"/>
    <w:rsid w:val="00804AF7"/>
    <w:rsid w:val="00804CB1"/>
    <w:rsid w:val="008065FD"/>
    <w:rsid w:val="00811870"/>
    <w:rsid w:val="00811CB9"/>
    <w:rsid w:val="0081217A"/>
    <w:rsid w:val="008128BD"/>
    <w:rsid w:val="00815A46"/>
    <w:rsid w:val="00817966"/>
    <w:rsid w:val="0082072C"/>
    <w:rsid w:val="00820CE5"/>
    <w:rsid w:val="0082164C"/>
    <w:rsid w:val="00822742"/>
    <w:rsid w:val="008247BF"/>
    <w:rsid w:val="008264A0"/>
    <w:rsid w:val="00830679"/>
    <w:rsid w:val="008326F0"/>
    <w:rsid w:val="008338DD"/>
    <w:rsid w:val="00834760"/>
    <w:rsid w:val="00834BFC"/>
    <w:rsid w:val="008365BC"/>
    <w:rsid w:val="0083662B"/>
    <w:rsid w:val="008378EA"/>
    <w:rsid w:val="00840F2E"/>
    <w:rsid w:val="00842E48"/>
    <w:rsid w:val="00844E5D"/>
    <w:rsid w:val="00844F52"/>
    <w:rsid w:val="00846050"/>
    <w:rsid w:val="00850A32"/>
    <w:rsid w:val="00850F2B"/>
    <w:rsid w:val="00852420"/>
    <w:rsid w:val="008532F2"/>
    <w:rsid w:val="008536B3"/>
    <w:rsid w:val="008559ED"/>
    <w:rsid w:val="00855C6F"/>
    <w:rsid w:val="008560A2"/>
    <w:rsid w:val="00856665"/>
    <w:rsid w:val="00862E8D"/>
    <w:rsid w:val="00862F72"/>
    <w:rsid w:val="00863609"/>
    <w:rsid w:val="0086649D"/>
    <w:rsid w:val="00867821"/>
    <w:rsid w:val="00867CA6"/>
    <w:rsid w:val="00871698"/>
    <w:rsid w:val="00874BAE"/>
    <w:rsid w:val="0087556D"/>
    <w:rsid w:val="00875A03"/>
    <w:rsid w:val="00876875"/>
    <w:rsid w:val="00876DBF"/>
    <w:rsid w:val="00876DCC"/>
    <w:rsid w:val="00880885"/>
    <w:rsid w:val="00880B3E"/>
    <w:rsid w:val="00880D86"/>
    <w:rsid w:val="00882282"/>
    <w:rsid w:val="00883323"/>
    <w:rsid w:val="00887098"/>
    <w:rsid w:val="00891ADB"/>
    <w:rsid w:val="008974B2"/>
    <w:rsid w:val="008A0726"/>
    <w:rsid w:val="008A0DAB"/>
    <w:rsid w:val="008A330F"/>
    <w:rsid w:val="008A4381"/>
    <w:rsid w:val="008A6247"/>
    <w:rsid w:val="008A6CFC"/>
    <w:rsid w:val="008A75EB"/>
    <w:rsid w:val="008B0234"/>
    <w:rsid w:val="008B0AF9"/>
    <w:rsid w:val="008B12A3"/>
    <w:rsid w:val="008B2A40"/>
    <w:rsid w:val="008B2A72"/>
    <w:rsid w:val="008B3624"/>
    <w:rsid w:val="008B4329"/>
    <w:rsid w:val="008B6903"/>
    <w:rsid w:val="008B772F"/>
    <w:rsid w:val="008B7F93"/>
    <w:rsid w:val="008C08EA"/>
    <w:rsid w:val="008C101A"/>
    <w:rsid w:val="008C2815"/>
    <w:rsid w:val="008C4B7C"/>
    <w:rsid w:val="008C548A"/>
    <w:rsid w:val="008C6645"/>
    <w:rsid w:val="008D4137"/>
    <w:rsid w:val="008D42E3"/>
    <w:rsid w:val="008D539C"/>
    <w:rsid w:val="008D5FFF"/>
    <w:rsid w:val="008D79E5"/>
    <w:rsid w:val="008E1268"/>
    <w:rsid w:val="008E46A0"/>
    <w:rsid w:val="008E473E"/>
    <w:rsid w:val="008E546F"/>
    <w:rsid w:val="008E7250"/>
    <w:rsid w:val="008E7C04"/>
    <w:rsid w:val="008F0455"/>
    <w:rsid w:val="008F061A"/>
    <w:rsid w:val="008F1C98"/>
    <w:rsid w:val="008F203A"/>
    <w:rsid w:val="008F2B70"/>
    <w:rsid w:val="008F2DDC"/>
    <w:rsid w:val="008F33BF"/>
    <w:rsid w:val="008F5152"/>
    <w:rsid w:val="008F7AC9"/>
    <w:rsid w:val="00900B71"/>
    <w:rsid w:val="00900D5A"/>
    <w:rsid w:val="00902100"/>
    <w:rsid w:val="0090259D"/>
    <w:rsid w:val="009026C2"/>
    <w:rsid w:val="00902D2B"/>
    <w:rsid w:val="009060DD"/>
    <w:rsid w:val="00907A67"/>
    <w:rsid w:val="00907BB3"/>
    <w:rsid w:val="009104B1"/>
    <w:rsid w:val="00912C34"/>
    <w:rsid w:val="00913C29"/>
    <w:rsid w:val="009165B2"/>
    <w:rsid w:val="00921FC0"/>
    <w:rsid w:val="0092317B"/>
    <w:rsid w:val="0092443A"/>
    <w:rsid w:val="009256B2"/>
    <w:rsid w:val="00926845"/>
    <w:rsid w:val="00926EC1"/>
    <w:rsid w:val="009311B7"/>
    <w:rsid w:val="00931E1B"/>
    <w:rsid w:val="009337DD"/>
    <w:rsid w:val="00933BBA"/>
    <w:rsid w:val="0094475F"/>
    <w:rsid w:val="00945C79"/>
    <w:rsid w:val="00946D83"/>
    <w:rsid w:val="009536E5"/>
    <w:rsid w:val="00953763"/>
    <w:rsid w:val="0095420A"/>
    <w:rsid w:val="00955D2E"/>
    <w:rsid w:val="0095643E"/>
    <w:rsid w:val="00956CB4"/>
    <w:rsid w:val="00957259"/>
    <w:rsid w:val="00957C0E"/>
    <w:rsid w:val="00960880"/>
    <w:rsid w:val="00960DA5"/>
    <w:rsid w:val="00961231"/>
    <w:rsid w:val="00962A30"/>
    <w:rsid w:val="009648B6"/>
    <w:rsid w:val="0096493C"/>
    <w:rsid w:val="0096595D"/>
    <w:rsid w:val="00966949"/>
    <w:rsid w:val="00971DBF"/>
    <w:rsid w:val="00972F17"/>
    <w:rsid w:val="00975864"/>
    <w:rsid w:val="0097778E"/>
    <w:rsid w:val="009779B4"/>
    <w:rsid w:val="009814FA"/>
    <w:rsid w:val="0098202A"/>
    <w:rsid w:val="009820DA"/>
    <w:rsid w:val="0098241B"/>
    <w:rsid w:val="009829A7"/>
    <w:rsid w:val="009856E0"/>
    <w:rsid w:val="009861E7"/>
    <w:rsid w:val="009872B0"/>
    <w:rsid w:val="00987754"/>
    <w:rsid w:val="00987E1E"/>
    <w:rsid w:val="009940A9"/>
    <w:rsid w:val="00996A90"/>
    <w:rsid w:val="00997C9E"/>
    <w:rsid w:val="009A0057"/>
    <w:rsid w:val="009A2438"/>
    <w:rsid w:val="009A3FB2"/>
    <w:rsid w:val="009A548D"/>
    <w:rsid w:val="009A7840"/>
    <w:rsid w:val="009B04EF"/>
    <w:rsid w:val="009B1F22"/>
    <w:rsid w:val="009B5E70"/>
    <w:rsid w:val="009B6395"/>
    <w:rsid w:val="009C04C7"/>
    <w:rsid w:val="009C0EE5"/>
    <w:rsid w:val="009C49B5"/>
    <w:rsid w:val="009C78A3"/>
    <w:rsid w:val="009D0D37"/>
    <w:rsid w:val="009D3260"/>
    <w:rsid w:val="009D3ABE"/>
    <w:rsid w:val="009D4573"/>
    <w:rsid w:val="009D47BB"/>
    <w:rsid w:val="009D5CC8"/>
    <w:rsid w:val="009E0223"/>
    <w:rsid w:val="009E0460"/>
    <w:rsid w:val="009E5497"/>
    <w:rsid w:val="009E7468"/>
    <w:rsid w:val="009F1873"/>
    <w:rsid w:val="009F297F"/>
    <w:rsid w:val="00A0234C"/>
    <w:rsid w:val="00A02DDD"/>
    <w:rsid w:val="00A039E8"/>
    <w:rsid w:val="00A03E37"/>
    <w:rsid w:val="00A04283"/>
    <w:rsid w:val="00A05879"/>
    <w:rsid w:val="00A12E97"/>
    <w:rsid w:val="00A12EFD"/>
    <w:rsid w:val="00A14F8B"/>
    <w:rsid w:val="00A15DC2"/>
    <w:rsid w:val="00A16A8D"/>
    <w:rsid w:val="00A2080D"/>
    <w:rsid w:val="00A20A06"/>
    <w:rsid w:val="00A20F5C"/>
    <w:rsid w:val="00A216CB"/>
    <w:rsid w:val="00A21C04"/>
    <w:rsid w:val="00A2644A"/>
    <w:rsid w:val="00A26B81"/>
    <w:rsid w:val="00A26BA8"/>
    <w:rsid w:val="00A34775"/>
    <w:rsid w:val="00A36335"/>
    <w:rsid w:val="00A36AA6"/>
    <w:rsid w:val="00A40DA4"/>
    <w:rsid w:val="00A40FCC"/>
    <w:rsid w:val="00A418E5"/>
    <w:rsid w:val="00A42D1F"/>
    <w:rsid w:val="00A42F56"/>
    <w:rsid w:val="00A43D4F"/>
    <w:rsid w:val="00A469BD"/>
    <w:rsid w:val="00A46D88"/>
    <w:rsid w:val="00A472DE"/>
    <w:rsid w:val="00A476B5"/>
    <w:rsid w:val="00A5063D"/>
    <w:rsid w:val="00A50643"/>
    <w:rsid w:val="00A52145"/>
    <w:rsid w:val="00A537C0"/>
    <w:rsid w:val="00A53BAD"/>
    <w:rsid w:val="00A55FDC"/>
    <w:rsid w:val="00A60717"/>
    <w:rsid w:val="00A60C8C"/>
    <w:rsid w:val="00A61196"/>
    <w:rsid w:val="00A6513E"/>
    <w:rsid w:val="00A658D9"/>
    <w:rsid w:val="00A65C74"/>
    <w:rsid w:val="00A66A85"/>
    <w:rsid w:val="00A6798D"/>
    <w:rsid w:val="00A67C8D"/>
    <w:rsid w:val="00A71094"/>
    <w:rsid w:val="00A7176A"/>
    <w:rsid w:val="00A74A24"/>
    <w:rsid w:val="00A74EA0"/>
    <w:rsid w:val="00A77BFC"/>
    <w:rsid w:val="00A82660"/>
    <w:rsid w:val="00A8266C"/>
    <w:rsid w:val="00A83398"/>
    <w:rsid w:val="00A83DAB"/>
    <w:rsid w:val="00A86CD1"/>
    <w:rsid w:val="00A91640"/>
    <w:rsid w:val="00A91EA8"/>
    <w:rsid w:val="00A92DDE"/>
    <w:rsid w:val="00A93B8B"/>
    <w:rsid w:val="00A93C24"/>
    <w:rsid w:val="00AA0D26"/>
    <w:rsid w:val="00AA1E7F"/>
    <w:rsid w:val="00AA351B"/>
    <w:rsid w:val="00AA3BA3"/>
    <w:rsid w:val="00AA4700"/>
    <w:rsid w:val="00AA4911"/>
    <w:rsid w:val="00AA4D29"/>
    <w:rsid w:val="00AB1298"/>
    <w:rsid w:val="00AB1FA4"/>
    <w:rsid w:val="00AB23D0"/>
    <w:rsid w:val="00AB5405"/>
    <w:rsid w:val="00AB58D7"/>
    <w:rsid w:val="00AB5B32"/>
    <w:rsid w:val="00AB6CE8"/>
    <w:rsid w:val="00AC0902"/>
    <w:rsid w:val="00AC1721"/>
    <w:rsid w:val="00AC257D"/>
    <w:rsid w:val="00AC42F6"/>
    <w:rsid w:val="00AC484F"/>
    <w:rsid w:val="00AC64EA"/>
    <w:rsid w:val="00AC6643"/>
    <w:rsid w:val="00AD135B"/>
    <w:rsid w:val="00AD18A8"/>
    <w:rsid w:val="00AD2501"/>
    <w:rsid w:val="00AD2DDE"/>
    <w:rsid w:val="00AD38D8"/>
    <w:rsid w:val="00AD53CD"/>
    <w:rsid w:val="00AD6063"/>
    <w:rsid w:val="00AE2759"/>
    <w:rsid w:val="00AE314C"/>
    <w:rsid w:val="00AE4EEB"/>
    <w:rsid w:val="00AE5105"/>
    <w:rsid w:val="00AE60F9"/>
    <w:rsid w:val="00AE699F"/>
    <w:rsid w:val="00AF0525"/>
    <w:rsid w:val="00AF060F"/>
    <w:rsid w:val="00AF07E6"/>
    <w:rsid w:val="00AF153B"/>
    <w:rsid w:val="00AF3FF3"/>
    <w:rsid w:val="00AF6587"/>
    <w:rsid w:val="00B0020A"/>
    <w:rsid w:val="00B01677"/>
    <w:rsid w:val="00B038DC"/>
    <w:rsid w:val="00B042D3"/>
    <w:rsid w:val="00B05C0C"/>
    <w:rsid w:val="00B05C47"/>
    <w:rsid w:val="00B133D6"/>
    <w:rsid w:val="00B1343C"/>
    <w:rsid w:val="00B13A6D"/>
    <w:rsid w:val="00B140F8"/>
    <w:rsid w:val="00B1467F"/>
    <w:rsid w:val="00B146FB"/>
    <w:rsid w:val="00B2083D"/>
    <w:rsid w:val="00B20E88"/>
    <w:rsid w:val="00B219B9"/>
    <w:rsid w:val="00B21EFB"/>
    <w:rsid w:val="00B22347"/>
    <w:rsid w:val="00B22DCC"/>
    <w:rsid w:val="00B24FE1"/>
    <w:rsid w:val="00B26877"/>
    <w:rsid w:val="00B279D3"/>
    <w:rsid w:val="00B33931"/>
    <w:rsid w:val="00B340FA"/>
    <w:rsid w:val="00B36AD6"/>
    <w:rsid w:val="00B36D1E"/>
    <w:rsid w:val="00B379D4"/>
    <w:rsid w:val="00B41D2C"/>
    <w:rsid w:val="00B4271E"/>
    <w:rsid w:val="00B42D2D"/>
    <w:rsid w:val="00B44DCE"/>
    <w:rsid w:val="00B46950"/>
    <w:rsid w:val="00B50670"/>
    <w:rsid w:val="00B543B5"/>
    <w:rsid w:val="00B554BC"/>
    <w:rsid w:val="00B57997"/>
    <w:rsid w:val="00B608D2"/>
    <w:rsid w:val="00B60AAA"/>
    <w:rsid w:val="00B6639A"/>
    <w:rsid w:val="00B66AFC"/>
    <w:rsid w:val="00B675E8"/>
    <w:rsid w:val="00B71FB1"/>
    <w:rsid w:val="00B72E7E"/>
    <w:rsid w:val="00B72F11"/>
    <w:rsid w:val="00B73492"/>
    <w:rsid w:val="00B75C24"/>
    <w:rsid w:val="00B766A7"/>
    <w:rsid w:val="00B816B9"/>
    <w:rsid w:val="00B8484D"/>
    <w:rsid w:val="00B85D26"/>
    <w:rsid w:val="00B862A3"/>
    <w:rsid w:val="00B87F1D"/>
    <w:rsid w:val="00B90B47"/>
    <w:rsid w:val="00B92BAE"/>
    <w:rsid w:val="00B9516A"/>
    <w:rsid w:val="00B96467"/>
    <w:rsid w:val="00B96479"/>
    <w:rsid w:val="00B97B70"/>
    <w:rsid w:val="00BA012E"/>
    <w:rsid w:val="00BA0130"/>
    <w:rsid w:val="00BA07EA"/>
    <w:rsid w:val="00BA11A4"/>
    <w:rsid w:val="00BA1204"/>
    <w:rsid w:val="00BA5731"/>
    <w:rsid w:val="00BA7D4D"/>
    <w:rsid w:val="00BB0D99"/>
    <w:rsid w:val="00BB0E3C"/>
    <w:rsid w:val="00BB28A6"/>
    <w:rsid w:val="00BB3677"/>
    <w:rsid w:val="00BB39C5"/>
    <w:rsid w:val="00BB4835"/>
    <w:rsid w:val="00BB6525"/>
    <w:rsid w:val="00BB7739"/>
    <w:rsid w:val="00BB7835"/>
    <w:rsid w:val="00BC0AA5"/>
    <w:rsid w:val="00BC0F6E"/>
    <w:rsid w:val="00BC1B43"/>
    <w:rsid w:val="00BC2713"/>
    <w:rsid w:val="00BC35DA"/>
    <w:rsid w:val="00BC7981"/>
    <w:rsid w:val="00BD16E7"/>
    <w:rsid w:val="00BD4975"/>
    <w:rsid w:val="00BD5710"/>
    <w:rsid w:val="00BD5AB6"/>
    <w:rsid w:val="00BE108F"/>
    <w:rsid w:val="00BE361F"/>
    <w:rsid w:val="00BE7891"/>
    <w:rsid w:val="00BF0AA1"/>
    <w:rsid w:val="00BF25FD"/>
    <w:rsid w:val="00BF29CB"/>
    <w:rsid w:val="00BF3F27"/>
    <w:rsid w:val="00BF738A"/>
    <w:rsid w:val="00BF73CC"/>
    <w:rsid w:val="00BF753F"/>
    <w:rsid w:val="00C0029E"/>
    <w:rsid w:val="00C006A0"/>
    <w:rsid w:val="00C00777"/>
    <w:rsid w:val="00C0108E"/>
    <w:rsid w:val="00C0191A"/>
    <w:rsid w:val="00C01A04"/>
    <w:rsid w:val="00C02096"/>
    <w:rsid w:val="00C101BE"/>
    <w:rsid w:val="00C11695"/>
    <w:rsid w:val="00C14F37"/>
    <w:rsid w:val="00C1764B"/>
    <w:rsid w:val="00C17F4A"/>
    <w:rsid w:val="00C2046C"/>
    <w:rsid w:val="00C21EDB"/>
    <w:rsid w:val="00C25EA0"/>
    <w:rsid w:val="00C263D7"/>
    <w:rsid w:val="00C302EF"/>
    <w:rsid w:val="00C305AB"/>
    <w:rsid w:val="00C31E65"/>
    <w:rsid w:val="00C327E2"/>
    <w:rsid w:val="00C333AB"/>
    <w:rsid w:val="00C33423"/>
    <w:rsid w:val="00C34A93"/>
    <w:rsid w:val="00C362E4"/>
    <w:rsid w:val="00C37CB6"/>
    <w:rsid w:val="00C4041C"/>
    <w:rsid w:val="00C40953"/>
    <w:rsid w:val="00C4131D"/>
    <w:rsid w:val="00C4334E"/>
    <w:rsid w:val="00C45D70"/>
    <w:rsid w:val="00C45E26"/>
    <w:rsid w:val="00C50C17"/>
    <w:rsid w:val="00C50F1D"/>
    <w:rsid w:val="00C51BD7"/>
    <w:rsid w:val="00C5277E"/>
    <w:rsid w:val="00C52EF5"/>
    <w:rsid w:val="00C52F1E"/>
    <w:rsid w:val="00C5631D"/>
    <w:rsid w:val="00C57359"/>
    <w:rsid w:val="00C64866"/>
    <w:rsid w:val="00C65F7B"/>
    <w:rsid w:val="00C66E0B"/>
    <w:rsid w:val="00C66F5A"/>
    <w:rsid w:val="00C7004C"/>
    <w:rsid w:val="00C70A97"/>
    <w:rsid w:val="00C711C3"/>
    <w:rsid w:val="00C71A89"/>
    <w:rsid w:val="00C71EE6"/>
    <w:rsid w:val="00C737BE"/>
    <w:rsid w:val="00C7642F"/>
    <w:rsid w:val="00C771A7"/>
    <w:rsid w:val="00C8037C"/>
    <w:rsid w:val="00C84631"/>
    <w:rsid w:val="00C855AA"/>
    <w:rsid w:val="00C85C82"/>
    <w:rsid w:val="00C86639"/>
    <w:rsid w:val="00C86785"/>
    <w:rsid w:val="00C86B7C"/>
    <w:rsid w:val="00C8739E"/>
    <w:rsid w:val="00C87809"/>
    <w:rsid w:val="00C87D55"/>
    <w:rsid w:val="00C91B7D"/>
    <w:rsid w:val="00C92DEE"/>
    <w:rsid w:val="00CA062B"/>
    <w:rsid w:val="00CA3BE2"/>
    <w:rsid w:val="00CA3F6D"/>
    <w:rsid w:val="00CA78E7"/>
    <w:rsid w:val="00CB1E37"/>
    <w:rsid w:val="00CB2BED"/>
    <w:rsid w:val="00CB4021"/>
    <w:rsid w:val="00CB47E7"/>
    <w:rsid w:val="00CB48F1"/>
    <w:rsid w:val="00CB500D"/>
    <w:rsid w:val="00CB5DDD"/>
    <w:rsid w:val="00CB6245"/>
    <w:rsid w:val="00CB64B3"/>
    <w:rsid w:val="00CC2617"/>
    <w:rsid w:val="00CC326B"/>
    <w:rsid w:val="00CC4751"/>
    <w:rsid w:val="00CC6566"/>
    <w:rsid w:val="00CC67C8"/>
    <w:rsid w:val="00CC7961"/>
    <w:rsid w:val="00CC7A32"/>
    <w:rsid w:val="00CD1242"/>
    <w:rsid w:val="00CD26CF"/>
    <w:rsid w:val="00CD3A50"/>
    <w:rsid w:val="00CD4B0F"/>
    <w:rsid w:val="00CD516B"/>
    <w:rsid w:val="00CD5FDF"/>
    <w:rsid w:val="00CD67AB"/>
    <w:rsid w:val="00CD6EFB"/>
    <w:rsid w:val="00CE334B"/>
    <w:rsid w:val="00CE3CD7"/>
    <w:rsid w:val="00CE43A0"/>
    <w:rsid w:val="00CE652A"/>
    <w:rsid w:val="00CE73D9"/>
    <w:rsid w:val="00CF00E5"/>
    <w:rsid w:val="00CF0240"/>
    <w:rsid w:val="00CF2143"/>
    <w:rsid w:val="00CF2B04"/>
    <w:rsid w:val="00CF389F"/>
    <w:rsid w:val="00CF42B5"/>
    <w:rsid w:val="00CF6D4C"/>
    <w:rsid w:val="00CF71E4"/>
    <w:rsid w:val="00D00AC1"/>
    <w:rsid w:val="00D03851"/>
    <w:rsid w:val="00D0635C"/>
    <w:rsid w:val="00D06488"/>
    <w:rsid w:val="00D120B2"/>
    <w:rsid w:val="00D133CB"/>
    <w:rsid w:val="00D13471"/>
    <w:rsid w:val="00D145FC"/>
    <w:rsid w:val="00D1489B"/>
    <w:rsid w:val="00D156DE"/>
    <w:rsid w:val="00D166D1"/>
    <w:rsid w:val="00D2191D"/>
    <w:rsid w:val="00D238EF"/>
    <w:rsid w:val="00D24EB3"/>
    <w:rsid w:val="00D24F2F"/>
    <w:rsid w:val="00D2505D"/>
    <w:rsid w:val="00D276EE"/>
    <w:rsid w:val="00D30E68"/>
    <w:rsid w:val="00D32A33"/>
    <w:rsid w:val="00D33D36"/>
    <w:rsid w:val="00D34207"/>
    <w:rsid w:val="00D3760B"/>
    <w:rsid w:val="00D40BBB"/>
    <w:rsid w:val="00D4257D"/>
    <w:rsid w:val="00D42722"/>
    <w:rsid w:val="00D43B4E"/>
    <w:rsid w:val="00D43BF0"/>
    <w:rsid w:val="00D463C4"/>
    <w:rsid w:val="00D47FBA"/>
    <w:rsid w:val="00D518B5"/>
    <w:rsid w:val="00D51A40"/>
    <w:rsid w:val="00D57481"/>
    <w:rsid w:val="00D6075A"/>
    <w:rsid w:val="00D61CA1"/>
    <w:rsid w:val="00D64B86"/>
    <w:rsid w:val="00D66447"/>
    <w:rsid w:val="00D67F42"/>
    <w:rsid w:val="00D7247A"/>
    <w:rsid w:val="00D7273E"/>
    <w:rsid w:val="00D7328B"/>
    <w:rsid w:val="00D73B4A"/>
    <w:rsid w:val="00D73F93"/>
    <w:rsid w:val="00D741D7"/>
    <w:rsid w:val="00D7484C"/>
    <w:rsid w:val="00D74F2B"/>
    <w:rsid w:val="00D81D06"/>
    <w:rsid w:val="00D82564"/>
    <w:rsid w:val="00D83286"/>
    <w:rsid w:val="00D84129"/>
    <w:rsid w:val="00D85E95"/>
    <w:rsid w:val="00D85F75"/>
    <w:rsid w:val="00D87212"/>
    <w:rsid w:val="00D87375"/>
    <w:rsid w:val="00D875D3"/>
    <w:rsid w:val="00D9018A"/>
    <w:rsid w:val="00D938AF"/>
    <w:rsid w:val="00D950E2"/>
    <w:rsid w:val="00D95E92"/>
    <w:rsid w:val="00D97E6B"/>
    <w:rsid w:val="00DA1AEB"/>
    <w:rsid w:val="00DA1BD9"/>
    <w:rsid w:val="00DA38A3"/>
    <w:rsid w:val="00DA3CCE"/>
    <w:rsid w:val="00DA5545"/>
    <w:rsid w:val="00DA6491"/>
    <w:rsid w:val="00DA6F80"/>
    <w:rsid w:val="00DA7719"/>
    <w:rsid w:val="00DB06CC"/>
    <w:rsid w:val="00DB0789"/>
    <w:rsid w:val="00DB1160"/>
    <w:rsid w:val="00DB1DB7"/>
    <w:rsid w:val="00DB303E"/>
    <w:rsid w:val="00DB4E0A"/>
    <w:rsid w:val="00DB4F7C"/>
    <w:rsid w:val="00DB553F"/>
    <w:rsid w:val="00DB61FE"/>
    <w:rsid w:val="00DB721E"/>
    <w:rsid w:val="00DB7928"/>
    <w:rsid w:val="00DB7B12"/>
    <w:rsid w:val="00DC1188"/>
    <w:rsid w:val="00DC2068"/>
    <w:rsid w:val="00DC22A4"/>
    <w:rsid w:val="00DC3549"/>
    <w:rsid w:val="00DC6913"/>
    <w:rsid w:val="00DC6EA3"/>
    <w:rsid w:val="00DC7AB1"/>
    <w:rsid w:val="00DD0FE0"/>
    <w:rsid w:val="00DD16E4"/>
    <w:rsid w:val="00DD2D92"/>
    <w:rsid w:val="00DD2D98"/>
    <w:rsid w:val="00DD38C2"/>
    <w:rsid w:val="00DD70FC"/>
    <w:rsid w:val="00DD7AF1"/>
    <w:rsid w:val="00DE035B"/>
    <w:rsid w:val="00DE2276"/>
    <w:rsid w:val="00DE308E"/>
    <w:rsid w:val="00DE4C21"/>
    <w:rsid w:val="00DF10E3"/>
    <w:rsid w:val="00DF1EA0"/>
    <w:rsid w:val="00DF22F2"/>
    <w:rsid w:val="00DF29C5"/>
    <w:rsid w:val="00DF54AF"/>
    <w:rsid w:val="00DF7015"/>
    <w:rsid w:val="00DF7879"/>
    <w:rsid w:val="00E00A77"/>
    <w:rsid w:val="00E00B9C"/>
    <w:rsid w:val="00E022E0"/>
    <w:rsid w:val="00E02447"/>
    <w:rsid w:val="00E03151"/>
    <w:rsid w:val="00E03312"/>
    <w:rsid w:val="00E046E0"/>
    <w:rsid w:val="00E10045"/>
    <w:rsid w:val="00E124E5"/>
    <w:rsid w:val="00E125E9"/>
    <w:rsid w:val="00E12DBA"/>
    <w:rsid w:val="00E175BB"/>
    <w:rsid w:val="00E17A0B"/>
    <w:rsid w:val="00E20AD6"/>
    <w:rsid w:val="00E2132C"/>
    <w:rsid w:val="00E21B82"/>
    <w:rsid w:val="00E2235C"/>
    <w:rsid w:val="00E22D5F"/>
    <w:rsid w:val="00E2402E"/>
    <w:rsid w:val="00E24440"/>
    <w:rsid w:val="00E26B74"/>
    <w:rsid w:val="00E2781E"/>
    <w:rsid w:val="00E2783E"/>
    <w:rsid w:val="00E27880"/>
    <w:rsid w:val="00E30298"/>
    <w:rsid w:val="00E30DBC"/>
    <w:rsid w:val="00E31015"/>
    <w:rsid w:val="00E32AE6"/>
    <w:rsid w:val="00E3741D"/>
    <w:rsid w:val="00E37799"/>
    <w:rsid w:val="00E43C5A"/>
    <w:rsid w:val="00E44380"/>
    <w:rsid w:val="00E50AB0"/>
    <w:rsid w:val="00E50BA9"/>
    <w:rsid w:val="00E52E2F"/>
    <w:rsid w:val="00E5369B"/>
    <w:rsid w:val="00E553B3"/>
    <w:rsid w:val="00E555D7"/>
    <w:rsid w:val="00E57047"/>
    <w:rsid w:val="00E62A0D"/>
    <w:rsid w:val="00E6398C"/>
    <w:rsid w:val="00E63B15"/>
    <w:rsid w:val="00E64187"/>
    <w:rsid w:val="00E64BAD"/>
    <w:rsid w:val="00E652E8"/>
    <w:rsid w:val="00E6536F"/>
    <w:rsid w:val="00E65A0D"/>
    <w:rsid w:val="00E665A3"/>
    <w:rsid w:val="00E668B3"/>
    <w:rsid w:val="00E70564"/>
    <w:rsid w:val="00E7467B"/>
    <w:rsid w:val="00E80609"/>
    <w:rsid w:val="00E83255"/>
    <w:rsid w:val="00E8347D"/>
    <w:rsid w:val="00E84A86"/>
    <w:rsid w:val="00E85231"/>
    <w:rsid w:val="00E85DF2"/>
    <w:rsid w:val="00E87C99"/>
    <w:rsid w:val="00E90FD9"/>
    <w:rsid w:val="00E92B8A"/>
    <w:rsid w:val="00E9396C"/>
    <w:rsid w:val="00E96462"/>
    <w:rsid w:val="00E9675B"/>
    <w:rsid w:val="00E97313"/>
    <w:rsid w:val="00EA373D"/>
    <w:rsid w:val="00EA3D92"/>
    <w:rsid w:val="00EA49B3"/>
    <w:rsid w:val="00EA5585"/>
    <w:rsid w:val="00EB0811"/>
    <w:rsid w:val="00EB0EAA"/>
    <w:rsid w:val="00EB3318"/>
    <w:rsid w:val="00EB3729"/>
    <w:rsid w:val="00EB3FD7"/>
    <w:rsid w:val="00EB4CC6"/>
    <w:rsid w:val="00EB7865"/>
    <w:rsid w:val="00EC08E6"/>
    <w:rsid w:val="00EC36D0"/>
    <w:rsid w:val="00EC3C58"/>
    <w:rsid w:val="00EC4F61"/>
    <w:rsid w:val="00ED0EB3"/>
    <w:rsid w:val="00ED1CD4"/>
    <w:rsid w:val="00ED3BA9"/>
    <w:rsid w:val="00ED5EAE"/>
    <w:rsid w:val="00ED6228"/>
    <w:rsid w:val="00ED6D5E"/>
    <w:rsid w:val="00ED6E49"/>
    <w:rsid w:val="00ED715E"/>
    <w:rsid w:val="00ED7452"/>
    <w:rsid w:val="00EE0FF1"/>
    <w:rsid w:val="00EE30B3"/>
    <w:rsid w:val="00EE4F8E"/>
    <w:rsid w:val="00EF1735"/>
    <w:rsid w:val="00EF290D"/>
    <w:rsid w:val="00EF2C42"/>
    <w:rsid w:val="00EF2FEE"/>
    <w:rsid w:val="00EF40FA"/>
    <w:rsid w:val="00EF4862"/>
    <w:rsid w:val="00EF4F9F"/>
    <w:rsid w:val="00EF6437"/>
    <w:rsid w:val="00EF78C4"/>
    <w:rsid w:val="00F00D97"/>
    <w:rsid w:val="00F03A4F"/>
    <w:rsid w:val="00F040DB"/>
    <w:rsid w:val="00F05144"/>
    <w:rsid w:val="00F06C11"/>
    <w:rsid w:val="00F13595"/>
    <w:rsid w:val="00F13E33"/>
    <w:rsid w:val="00F166ED"/>
    <w:rsid w:val="00F16DCE"/>
    <w:rsid w:val="00F21535"/>
    <w:rsid w:val="00F21DCD"/>
    <w:rsid w:val="00F239F7"/>
    <w:rsid w:val="00F30E72"/>
    <w:rsid w:val="00F315B0"/>
    <w:rsid w:val="00F31708"/>
    <w:rsid w:val="00F31B9A"/>
    <w:rsid w:val="00F31BC9"/>
    <w:rsid w:val="00F331E8"/>
    <w:rsid w:val="00F33EA3"/>
    <w:rsid w:val="00F34074"/>
    <w:rsid w:val="00F36BE5"/>
    <w:rsid w:val="00F416FD"/>
    <w:rsid w:val="00F41809"/>
    <w:rsid w:val="00F43792"/>
    <w:rsid w:val="00F45FE6"/>
    <w:rsid w:val="00F50CD1"/>
    <w:rsid w:val="00F525F7"/>
    <w:rsid w:val="00F52A76"/>
    <w:rsid w:val="00F52C31"/>
    <w:rsid w:val="00F52E78"/>
    <w:rsid w:val="00F540F6"/>
    <w:rsid w:val="00F54E58"/>
    <w:rsid w:val="00F573FF"/>
    <w:rsid w:val="00F604DA"/>
    <w:rsid w:val="00F6308D"/>
    <w:rsid w:val="00F637B7"/>
    <w:rsid w:val="00F63B3A"/>
    <w:rsid w:val="00F70547"/>
    <w:rsid w:val="00F72145"/>
    <w:rsid w:val="00F72451"/>
    <w:rsid w:val="00F7458D"/>
    <w:rsid w:val="00F76DB9"/>
    <w:rsid w:val="00F775C8"/>
    <w:rsid w:val="00F80A26"/>
    <w:rsid w:val="00F80DD5"/>
    <w:rsid w:val="00F81955"/>
    <w:rsid w:val="00F8412C"/>
    <w:rsid w:val="00F84AF1"/>
    <w:rsid w:val="00F8584B"/>
    <w:rsid w:val="00F90872"/>
    <w:rsid w:val="00F92EED"/>
    <w:rsid w:val="00F93B66"/>
    <w:rsid w:val="00F95F64"/>
    <w:rsid w:val="00F9721C"/>
    <w:rsid w:val="00FA0701"/>
    <w:rsid w:val="00FA16C7"/>
    <w:rsid w:val="00FA4E73"/>
    <w:rsid w:val="00FA5C0E"/>
    <w:rsid w:val="00FA6633"/>
    <w:rsid w:val="00FA6CA0"/>
    <w:rsid w:val="00FA7B1F"/>
    <w:rsid w:val="00FB19F8"/>
    <w:rsid w:val="00FB408D"/>
    <w:rsid w:val="00FB65DD"/>
    <w:rsid w:val="00FB78EE"/>
    <w:rsid w:val="00FC04F4"/>
    <w:rsid w:val="00FC11D7"/>
    <w:rsid w:val="00FC1F74"/>
    <w:rsid w:val="00FC22B0"/>
    <w:rsid w:val="00FC366C"/>
    <w:rsid w:val="00FC46BF"/>
    <w:rsid w:val="00FC4A62"/>
    <w:rsid w:val="00FC715B"/>
    <w:rsid w:val="00FC7EB8"/>
    <w:rsid w:val="00FD0EEE"/>
    <w:rsid w:val="00FD49BE"/>
    <w:rsid w:val="00FD54BC"/>
    <w:rsid w:val="00FD5624"/>
    <w:rsid w:val="00FD71B9"/>
    <w:rsid w:val="00FD7786"/>
    <w:rsid w:val="00FD7C37"/>
    <w:rsid w:val="00FE0731"/>
    <w:rsid w:val="00FE59A9"/>
    <w:rsid w:val="00FE5A6A"/>
    <w:rsid w:val="00FE64C4"/>
    <w:rsid w:val="00FE7136"/>
    <w:rsid w:val="00FF119F"/>
    <w:rsid w:val="00FF21D8"/>
    <w:rsid w:val="00FF2E6B"/>
    <w:rsid w:val="00FF48DB"/>
    <w:rsid w:val="00FF5DC9"/>
    <w:rsid w:val="00FF63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paragraph" w:customStyle="1" w:styleId="Default">
    <w:name w:val="Default"/>
    <w:rsid w:val="006D784A"/>
    <w:pPr>
      <w:autoSpaceDE w:val="0"/>
      <w:autoSpaceDN w:val="0"/>
      <w:adjustRightInd w:val="0"/>
    </w:pPr>
    <w:rPr>
      <w:rFonts w:ascii="Sailec" w:hAnsi="Sailec" w:cs="Sailec"/>
      <w:color w:val="000000"/>
      <w:sz w:val="24"/>
      <w:szCs w:val="24"/>
    </w:rPr>
  </w:style>
  <w:style w:type="character" w:styleId="NichtaufgelsteErwhnung">
    <w:name w:val="Unresolved Mention"/>
    <w:basedOn w:val="Absatz-Standardschriftart"/>
    <w:uiPriority w:val="99"/>
    <w:semiHidden/>
    <w:unhideWhenUsed/>
    <w:rsid w:val="00312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ware.de/partner/details/tenabl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7800-459C-4C9B-B74E-092AFCCA1C65}">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88</cp:revision>
  <cp:lastPrinted>2022-04-08T09:33:00Z</cp:lastPrinted>
  <dcterms:created xsi:type="dcterms:W3CDTF">2025-05-30T11:36:00Z</dcterms:created>
  <dcterms:modified xsi:type="dcterms:W3CDTF">2025-07-08T08:06:00Z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